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181" w:rsidRPr="00EA6CAD" w:rsidRDefault="00A46181">
      <w:pPr>
        <w:rPr>
          <w:rFonts w:cstheme="minorHAnsi"/>
        </w:rPr>
      </w:pPr>
      <w:r w:rsidRPr="00EA6CAD">
        <w:rPr>
          <w:rFonts w:cstheme="minorHAnsi"/>
          <w:noProof/>
          <w:lang w:eastAsia="tr-TR"/>
        </w:rPr>
        <mc:AlternateContent>
          <mc:Choice Requires="wps">
            <w:drawing>
              <wp:anchor distT="0" distB="0" distL="114300" distR="114300" simplePos="0" relativeHeight="251659264" behindDoc="0" locked="0" layoutInCell="1" allowOverlap="1" wp14:anchorId="68DA08A6" wp14:editId="0F8AB361">
                <wp:simplePos x="0" y="0"/>
                <wp:positionH relativeFrom="margin">
                  <wp:posOffset>-310515</wp:posOffset>
                </wp:positionH>
                <wp:positionV relativeFrom="paragraph">
                  <wp:posOffset>76835</wp:posOffset>
                </wp:positionV>
                <wp:extent cx="6374765" cy="509905"/>
                <wp:effectExtent l="0" t="0" r="6985" b="4445"/>
                <wp:wrapNone/>
                <wp:docPr id="1498" name="Dikdörtgen 1498"/>
                <wp:cNvGraphicFramePr/>
                <a:graphic xmlns:a="http://schemas.openxmlformats.org/drawingml/2006/main">
                  <a:graphicData uri="http://schemas.microsoft.com/office/word/2010/wordprocessingShape">
                    <wps:wsp>
                      <wps:cNvSpPr/>
                      <wps:spPr>
                        <a:xfrm>
                          <a:off x="0" y="0"/>
                          <a:ext cx="6374765" cy="509905"/>
                        </a:xfrm>
                        <a:prstGeom prst="rect">
                          <a:avLst/>
                        </a:prstGeom>
                        <a:solidFill>
                          <a:srgbClr val="44546A">
                            <a:lumMod val="20000"/>
                            <a:lumOff val="80000"/>
                          </a:srgbClr>
                        </a:solidFill>
                        <a:ln w="12700" cap="flat" cmpd="sng" algn="ctr">
                          <a:noFill/>
                          <a:prstDash val="solid"/>
                          <a:miter lim="800000"/>
                        </a:ln>
                        <a:effectLst/>
                      </wps:spPr>
                      <wps:txbx>
                        <w:txbxContent>
                          <w:p w:rsidR="00A46181" w:rsidRPr="00E528E3" w:rsidRDefault="00FD3DF2" w:rsidP="00A46181">
                            <w:pPr>
                              <w:jc w:val="center"/>
                              <w:rPr>
                                <w:rFonts w:eastAsia="Arial Unicode MS" w:cstheme="minorHAnsi"/>
                                <w:b/>
                                <w:color w:val="000000" w:themeColor="text1"/>
                                <w:sz w:val="44"/>
                                <w:szCs w:val="44"/>
                              </w:rPr>
                            </w:pPr>
                            <w:r>
                              <w:rPr>
                                <w:rFonts w:eastAsia="Arial Unicode MS" w:cstheme="minorHAnsi"/>
                                <w:b/>
                                <w:color w:val="000000" w:themeColor="text1"/>
                                <w:sz w:val="44"/>
                                <w:szCs w:val="44"/>
                              </w:rPr>
                              <w:t xml:space="preserve">            </w:t>
                            </w:r>
                            <w:r w:rsidR="00A46181" w:rsidRPr="00E528E3">
                              <w:rPr>
                                <w:rFonts w:eastAsia="Arial Unicode MS" w:cstheme="minorHAnsi"/>
                                <w:b/>
                                <w:color w:val="000000" w:themeColor="text1"/>
                                <w:sz w:val="44"/>
                                <w:szCs w:val="44"/>
                              </w:rPr>
                              <w:t xml:space="preserve">HB 7410 </w:t>
                            </w:r>
                            <w:r w:rsidR="00A46181">
                              <w:rPr>
                                <w:rFonts w:eastAsia="Arial Unicode MS" w:cstheme="minorHAnsi"/>
                                <w:b/>
                                <w:color w:val="000000" w:themeColor="text1"/>
                                <w:sz w:val="44"/>
                                <w:szCs w:val="44"/>
                              </w:rPr>
                              <w:t>MIRANDA</w:t>
                            </w:r>
                            <w:r w:rsidR="00E72159">
                              <w:rPr>
                                <w:rFonts w:eastAsia="Arial Unicode MS" w:cstheme="minorHAnsi"/>
                                <w:b/>
                                <w:color w:val="000000" w:themeColor="text1"/>
                                <w:sz w:val="44"/>
                                <w:szCs w:val="44"/>
                              </w:rPr>
                              <w:t xml:space="preserve"> SOLID</w:t>
                            </w:r>
                            <w:r w:rsidR="00A46181">
                              <w:rPr>
                                <w:rFonts w:eastAsia="Arial Unicode MS" w:cstheme="minorHAnsi"/>
                                <w:b/>
                                <w:color w:val="000000" w:themeColor="text1"/>
                                <w:sz w:val="44"/>
                                <w:szCs w:val="44"/>
                              </w:rPr>
                              <w:t xml:space="preserve"> - </w:t>
                            </w:r>
                            <w:r w:rsidR="00A46181" w:rsidRPr="00E528E3">
                              <w:rPr>
                                <w:rFonts w:eastAsia="Arial Unicode MS" w:cstheme="minorHAnsi"/>
                                <w:b/>
                                <w:color w:val="000000" w:themeColor="text1"/>
                                <w:sz w:val="44"/>
                                <w:szCs w:val="44"/>
                              </w:rPr>
                              <w:t>USER MANUEL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A08A6" id="Dikdörtgen 1498" o:spid="_x0000_s1026" style="position:absolute;margin-left:-24.45pt;margin-top:6.05pt;width:501.95pt;height:4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" fillcolor="#d6dce5" stroked="f" strokeweight="1pt">
                <v:textbox>
                  <w:txbxContent>
                    <w:p w:rsidR="00A46181" w:rsidRPr="00E528E3" w:rsidRDefault="00FD3DF2" w:rsidP="00A46181">
                      <w:pPr>
                        <w:jc w:val="center"/>
                        <w:rPr>
                          <w:rFonts w:eastAsia="Arial Unicode MS" w:cstheme="minorHAnsi"/>
                          <w:b/>
                          <w:color w:val="000000" w:themeColor="text1"/>
                          <w:sz w:val="44"/>
                          <w:szCs w:val="44"/>
                        </w:rPr>
                      </w:pPr>
                      <w:r>
                        <w:rPr>
                          <w:rFonts w:eastAsia="Arial Unicode MS" w:cstheme="minorHAnsi"/>
                          <w:b/>
                          <w:color w:val="000000" w:themeColor="text1"/>
                          <w:sz w:val="44"/>
                          <w:szCs w:val="44"/>
                        </w:rPr>
                        <w:t xml:space="preserve">            </w:t>
                      </w:r>
                      <w:r w:rsidR="00A46181" w:rsidRPr="00E528E3">
                        <w:rPr>
                          <w:rFonts w:eastAsia="Arial Unicode MS" w:cstheme="minorHAnsi"/>
                          <w:b/>
                          <w:color w:val="000000" w:themeColor="text1"/>
                          <w:sz w:val="44"/>
                          <w:szCs w:val="44"/>
                        </w:rPr>
                        <w:t xml:space="preserve">HB 7410 </w:t>
                      </w:r>
                      <w:r w:rsidR="00A46181">
                        <w:rPr>
                          <w:rFonts w:eastAsia="Arial Unicode MS" w:cstheme="minorHAnsi"/>
                          <w:b/>
                          <w:color w:val="000000" w:themeColor="text1"/>
                          <w:sz w:val="44"/>
                          <w:szCs w:val="44"/>
                        </w:rPr>
                        <w:t>MIRANDA</w:t>
                      </w:r>
                      <w:r w:rsidR="00E72159">
                        <w:rPr>
                          <w:rFonts w:eastAsia="Arial Unicode MS" w:cstheme="minorHAnsi"/>
                          <w:b/>
                          <w:color w:val="000000" w:themeColor="text1"/>
                          <w:sz w:val="44"/>
                          <w:szCs w:val="44"/>
                        </w:rPr>
                        <w:t xml:space="preserve"> SOLID</w:t>
                      </w:r>
                      <w:r w:rsidR="00A46181">
                        <w:rPr>
                          <w:rFonts w:eastAsia="Arial Unicode MS" w:cstheme="minorHAnsi"/>
                          <w:b/>
                          <w:color w:val="000000" w:themeColor="text1"/>
                          <w:sz w:val="44"/>
                          <w:szCs w:val="44"/>
                        </w:rPr>
                        <w:t xml:space="preserve"> - </w:t>
                      </w:r>
                      <w:r w:rsidR="00A46181" w:rsidRPr="00E528E3">
                        <w:rPr>
                          <w:rFonts w:eastAsia="Arial Unicode MS" w:cstheme="minorHAnsi"/>
                          <w:b/>
                          <w:color w:val="000000" w:themeColor="text1"/>
                          <w:sz w:val="44"/>
                          <w:szCs w:val="44"/>
                        </w:rPr>
                        <w:t>USER MANUEL</w:t>
                      </w:r>
                    </w:p>
                  </w:txbxContent>
                </v:textbox>
                <w10:wrap anchorx="margin"/>
              </v:rect>
            </w:pict>
          </mc:Fallback>
        </mc:AlternateContent>
      </w:r>
    </w:p>
    <w:p w:rsidR="00A46181" w:rsidRPr="00EA6CAD" w:rsidRDefault="00A46181" w:rsidP="00A46181">
      <w:pPr>
        <w:rPr>
          <w:rFonts w:cstheme="minorHAnsi"/>
        </w:rPr>
      </w:pPr>
    </w:p>
    <w:p w:rsidR="00A46181" w:rsidRPr="00EA6CAD" w:rsidRDefault="00A46181" w:rsidP="00A46181">
      <w:pPr>
        <w:rPr>
          <w:rFonts w:cstheme="minorHAnsi"/>
        </w:rPr>
      </w:pPr>
      <w:r w:rsidRPr="00EA6CAD">
        <w:rPr>
          <w:rFonts w:cstheme="minorHAnsi"/>
          <w:noProof/>
          <w:lang w:eastAsia="tr-TR"/>
        </w:rPr>
        <mc:AlternateContent>
          <mc:Choice Requires="wps">
            <w:drawing>
              <wp:anchor distT="0" distB="0" distL="114300" distR="114300" simplePos="0" relativeHeight="251661312" behindDoc="0" locked="0" layoutInCell="1" allowOverlap="1" wp14:anchorId="5BF25D20" wp14:editId="7BEB8072">
                <wp:simplePos x="0" y="0"/>
                <wp:positionH relativeFrom="column">
                  <wp:posOffset>-313055</wp:posOffset>
                </wp:positionH>
                <wp:positionV relativeFrom="paragraph">
                  <wp:posOffset>75565</wp:posOffset>
                </wp:positionV>
                <wp:extent cx="662940" cy="8122920"/>
                <wp:effectExtent l="0" t="0" r="3810" b="0"/>
                <wp:wrapNone/>
                <wp:docPr id="186" name="Dikdörtgen 186"/>
                <wp:cNvGraphicFramePr/>
                <a:graphic xmlns:a="http://schemas.openxmlformats.org/drawingml/2006/main">
                  <a:graphicData uri="http://schemas.microsoft.com/office/word/2010/wordprocessingShape">
                    <wps:wsp>
                      <wps:cNvSpPr/>
                      <wps:spPr>
                        <a:xfrm>
                          <a:off x="0" y="0"/>
                          <a:ext cx="662940" cy="812292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6181" w:rsidRPr="00E528E3" w:rsidRDefault="00A46181" w:rsidP="00A46181">
                            <w:pPr>
                              <w:jc w:val="center"/>
                              <w:rPr>
                                <w:rFonts w:eastAsia="Arial Unicode MS" w:cstheme="minorHAnsi"/>
                                <w:b/>
                                <w:color w:val="000000" w:themeColor="text1"/>
                                <w:sz w:val="56"/>
                                <w:szCs w:val="56"/>
                              </w:rPr>
                            </w:pPr>
                            <w:r w:rsidRPr="00E528E3">
                              <w:rPr>
                                <w:rFonts w:eastAsia="Arial Unicode MS" w:cstheme="minorHAnsi"/>
                                <w:b/>
                                <w:color w:val="000000" w:themeColor="text1"/>
                                <w:sz w:val="56"/>
                                <w:szCs w:val="56"/>
                              </w:rPr>
                              <w:t xml:space="preserve">NITROCARE ELECTRIC </w:t>
                            </w:r>
                            <w:r w:rsidR="000F1AF6">
                              <w:rPr>
                                <w:rFonts w:eastAsia="Arial Unicode MS" w:cstheme="minorHAnsi"/>
                                <w:b/>
                                <w:color w:val="000000" w:themeColor="text1"/>
                                <w:sz w:val="56"/>
                                <w:szCs w:val="56"/>
                              </w:rPr>
                              <w:t>PROFILING FLOOR BED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25D20" id="Dikdörtgen 186" o:spid="_x0000_s1027" style="position:absolute;margin-left:-24.65pt;margin-top:5.95pt;width:52.2pt;height:63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" fillcolor="#d5dce4 [671]" stroked="f" strokeweight="1pt">
                <v:textbox style="layout-flow:vertical;mso-layout-flow-alt:bottom-to-top">
                  <w:txbxContent>
                    <w:p w:rsidR="00A46181" w:rsidRPr="00E528E3" w:rsidRDefault="00A46181" w:rsidP="00A46181">
                      <w:pPr>
                        <w:jc w:val="center"/>
                        <w:rPr>
                          <w:rFonts w:eastAsia="Arial Unicode MS" w:cstheme="minorHAnsi"/>
                          <w:b/>
                          <w:color w:val="000000" w:themeColor="text1"/>
                          <w:sz w:val="56"/>
                          <w:szCs w:val="56"/>
                        </w:rPr>
                      </w:pPr>
                      <w:r w:rsidRPr="00E528E3">
                        <w:rPr>
                          <w:rFonts w:eastAsia="Arial Unicode MS" w:cstheme="minorHAnsi"/>
                          <w:b/>
                          <w:color w:val="000000" w:themeColor="text1"/>
                          <w:sz w:val="56"/>
                          <w:szCs w:val="56"/>
                        </w:rPr>
                        <w:t xml:space="preserve">NITROCARE ELECTRIC </w:t>
                      </w:r>
                      <w:r w:rsidR="000F1AF6">
                        <w:rPr>
                          <w:rFonts w:eastAsia="Arial Unicode MS" w:cstheme="minorHAnsi"/>
                          <w:b/>
                          <w:color w:val="000000" w:themeColor="text1"/>
                          <w:sz w:val="56"/>
                          <w:szCs w:val="56"/>
                        </w:rPr>
                        <w:t>PROFILING FLOOR BED</w:t>
                      </w:r>
                    </w:p>
                  </w:txbxContent>
                </v:textbox>
              </v:rect>
            </w:pict>
          </mc:Fallback>
        </mc:AlternateContent>
      </w:r>
    </w:p>
    <w:p w:rsidR="00A46181" w:rsidRPr="00EA6CAD" w:rsidRDefault="00A46181" w:rsidP="00A46181">
      <w:pPr>
        <w:rPr>
          <w:rFonts w:cstheme="minorHAnsi"/>
        </w:rPr>
      </w:pPr>
      <w:r w:rsidRPr="00EA6CAD">
        <w:rPr>
          <w:rFonts w:cstheme="minorHAnsi"/>
          <w:noProof/>
          <w:lang w:eastAsia="tr-TR"/>
        </w:rPr>
        <w:drawing>
          <wp:anchor distT="0" distB="0" distL="114300" distR="114300" simplePos="0" relativeHeight="251662336" behindDoc="1" locked="0" layoutInCell="1" allowOverlap="1" wp14:anchorId="67B94C54" wp14:editId="4AB21B31">
            <wp:simplePos x="0" y="0"/>
            <wp:positionH relativeFrom="margin">
              <wp:posOffset>2289810</wp:posOffset>
            </wp:positionH>
            <wp:positionV relativeFrom="paragraph">
              <wp:posOffset>46990</wp:posOffset>
            </wp:positionV>
            <wp:extent cx="1173480" cy="1000125"/>
            <wp:effectExtent l="0" t="0" r="7620"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348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eastAsia="Arial Unicode MS" w:cstheme="minorHAnsi"/>
          <w:b/>
          <w:color w:val="3B3838" w:themeColor="background2" w:themeShade="40"/>
          <w:sz w:val="48"/>
        </w:rPr>
      </w:pPr>
      <w:r w:rsidRPr="00EA6CAD">
        <w:rPr>
          <w:rFonts w:cstheme="minorHAnsi"/>
        </w:rPr>
        <w:tab/>
      </w:r>
      <w:r w:rsidRPr="00EA6CAD">
        <w:rPr>
          <w:rFonts w:eastAsia="Arial Unicode MS" w:cstheme="minorHAnsi"/>
          <w:b/>
          <w:color w:val="3B3838" w:themeColor="background2" w:themeShade="40"/>
          <w:sz w:val="48"/>
        </w:rPr>
        <w:t xml:space="preserve">                       </w:t>
      </w:r>
    </w:p>
    <w:p w:rsidR="00A46181" w:rsidRPr="00EA6CAD" w:rsidRDefault="00E72159" w:rsidP="00A46181">
      <w:pPr>
        <w:ind w:left="2124" w:firstLine="708"/>
        <w:rPr>
          <w:rFonts w:eastAsia="Arial Unicode MS" w:cstheme="minorHAnsi"/>
          <w:b/>
          <w:color w:val="000000" w:themeColor="text1"/>
          <w:sz w:val="52"/>
          <w:szCs w:val="52"/>
        </w:rPr>
      </w:pPr>
      <w:r>
        <w:rPr>
          <w:rFonts w:eastAsia="Arial Unicode MS" w:cstheme="minorHAnsi"/>
          <w:b/>
          <w:color w:val="000000" w:themeColor="text1"/>
          <w:sz w:val="52"/>
          <w:szCs w:val="52"/>
        </w:rPr>
        <w:t xml:space="preserve">   </w:t>
      </w:r>
      <w:r w:rsidR="00A46181" w:rsidRPr="00EA6CAD">
        <w:rPr>
          <w:rFonts w:eastAsia="Arial Unicode MS" w:cstheme="minorHAnsi"/>
          <w:b/>
          <w:color w:val="000000" w:themeColor="text1"/>
          <w:sz w:val="52"/>
          <w:szCs w:val="52"/>
        </w:rPr>
        <w:t>HB 7410 SERIES®</w:t>
      </w:r>
    </w:p>
    <w:p w:rsidR="00A46181" w:rsidRPr="00EA6CAD" w:rsidRDefault="00A46181" w:rsidP="00A46181">
      <w:pPr>
        <w:tabs>
          <w:tab w:val="left" w:pos="5256"/>
        </w:tabs>
        <w:rPr>
          <w:rFonts w:cstheme="minorHAnsi"/>
        </w:rPr>
      </w:pPr>
      <w:r w:rsidRPr="00EA6CAD">
        <w:rPr>
          <w:rFonts w:cstheme="minorHAnsi"/>
          <w:b/>
          <w:noProof/>
          <w:color w:val="FF0000"/>
          <w:sz w:val="20"/>
          <w:szCs w:val="20"/>
          <w:lang w:eastAsia="tr-TR"/>
        </w:rPr>
        <w:drawing>
          <wp:anchor distT="0" distB="0" distL="114300" distR="114300" simplePos="0" relativeHeight="251663360" behindDoc="1" locked="0" layoutInCell="1" allowOverlap="1" wp14:anchorId="36832E27" wp14:editId="618E71E5">
            <wp:simplePos x="0" y="0"/>
            <wp:positionH relativeFrom="column">
              <wp:posOffset>631825</wp:posOffset>
            </wp:positionH>
            <wp:positionV relativeFrom="paragraph">
              <wp:posOffset>87630</wp:posOffset>
            </wp:positionV>
            <wp:extent cx="472440" cy="464820"/>
            <wp:effectExtent l="0" t="0" r="3810"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181" w:rsidRPr="00EA6CAD" w:rsidRDefault="00A46181" w:rsidP="00A46181">
      <w:pPr>
        <w:tabs>
          <w:tab w:val="left" w:pos="3852"/>
        </w:tabs>
        <w:rPr>
          <w:rFonts w:cstheme="minorHAnsi"/>
        </w:rPr>
      </w:pPr>
      <w:r w:rsidRPr="00EA6CAD">
        <w:rPr>
          <w:rFonts w:eastAsia="Times New Roman" w:cstheme="minorHAnsi"/>
          <w:noProof/>
          <w:color w:val="000000"/>
          <w:sz w:val="20"/>
          <w:lang w:eastAsia="tr-TR"/>
        </w:rPr>
        <w:drawing>
          <wp:anchor distT="0" distB="0" distL="114300" distR="114300" simplePos="0" relativeHeight="251664384" behindDoc="1" locked="0" layoutInCell="1" allowOverlap="1" wp14:anchorId="68BE77E0" wp14:editId="6E09C708">
            <wp:simplePos x="0" y="0"/>
            <wp:positionH relativeFrom="column">
              <wp:posOffset>630873</wp:posOffset>
            </wp:positionH>
            <wp:positionV relativeFrom="paragraph">
              <wp:posOffset>289242</wp:posOffset>
            </wp:positionV>
            <wp:extent cx="471170" cy="473075"/>
            <wp:effectExtent l="0" t="953" r="4128" b="4127"/>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71170" cy="47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CAD">
        <w:rPr>
          <w:rFonts w:cstheme="minorHAnsi"/>
        </w:rPr>
        <w:tab/>
      </w: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2C2E4A" w:rsidP="00A46181">
      <w:pPr>
        <w:rPr>
          <w:rFonts w:cstheme="minorHAnsi"/>
        </w:rPr>
      </w:pPr>
      <w:r>
        <w:rPr>
          <w:rFonts w:cstheme="minorHAnsi"/>
          <w:noProof/>
          <w:lang w:eastAsia="tr-TR"/>
        </w:rPr>
        <w:drawing>
          <wp:anchor distT="0" distB="0" distL="114300" distR="114300" simplePos="0" relativeHeight="251698176" behindDoc="1" locked="0" layoutInCell="1" allowOverlap="1" wp14:anchorId="208170DB" wp14:editId="20D337E2">
            <wp:simplePos x="0" y="0"/>
            <wp:positionH relativeFrom="column">
              <wp:posOffset>570865</wp:posOffset>
            </wp:positionH>
            <wp:positionV relativeFrom="paragraph">
              <wp:posOffset>3810</wp:posOffset>
            </wp:positionV>
            <wp:extent cx="5745480" cy="2217420"/>
            <wp:effectExtent l="0" t="0" r="762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5480"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jc w:val="center"/>
        <w:rPr>
          <w:rFonts w:cstheme="minorHAnsi"/>
        </w:rPr>
      </w:pPr>
    </w:p>
    <w:p w:rsidR="00A46181" w:rsidRDefault="00A46181" w:rsidP="00A46181">
      <w:pPr>
        <w:rPr>
          <w:rFonts w:cstheme="minorHAnsi"/>
        </w:rPr>
      </w:pPr>
    </w:p>
    <w:p w:rsidR="007F6827" w:rsidRDefault="007F6827" w:rsidP="00A46181">
      <w:pPr>
        <w:rPr>
          <w:rFonts w:cstheme="minorHAnsi"/>
        </w:rPr>
      </w:pPr>
    </w:p>
    <w:p w:rsidR="00102170" w:rsidRPr="00EA6CAD" w:rsidRDefault="00102170" w:rsidP="00A46181">
      <w:pPr>
        <w:rPr>
          <w:rFonts w:cstheme="minorHAnsi"/>
        </w:rPr>
      </w:pPr>
    </w:p>
    <w:p w:rsidR="00A46181" w:rsidRPr="00EA6CAD" w:rsidRDefault="00A46181" w:rsidP="00A46181">
      <w:pPr>
        <w:rPr>
          <w:rFonts w:cstheme="minorHAnsi"/>
        </w:rPr>
      </w:pPr>
      <w:r w:rsidRPr="00EA6CAD">
        <w:rPr>
          <w:rFonts w:cstheme="minorHAnsi"/>
        </w:rPr>
        <w:lastRenderedPageBreak/>
        <w:t>Table of Contents</w:t>
      </w:r>
      <w:r w:rsidRPr="00EA6CAD">
        <w:rPr>
          <w:rFonts w:cstheme="minorHAnsi"/>
        </w:rPr>
        <w:tab/>
      </w:r>
    </w:p>
    <w:p w:rsidR="00A46181" w:rsidRPr="00EA6CAD" w:rsidRDefault="00A46181" w:rsidP="00A46181">
      <w:pPr>
        <w:rPr>
          <w:rFonts w:cstheme="minorHAnsi"/>
        </w:rPr>
      </w:pPr>
      <w:r w:rsidRPr="00EA6CAD">
        <w:rPr>
          <w:rFonts w:cstheme="minorHAnsi"/>
        </w:rPr>
        <w:t>1. Introduction</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3</w:t>
      </w:r>
    </w:p>
    <w:p w:rsidR="00A46181" w:rsidRPr="00EA6CAD" w:rsidRDefault="00A46181" w:rsidP="00A46181">
      <w:pPr>
        <w:rPr>
          <w:rFonts w:cstheme="minorHAnsi"/>
        </w:rPr>
      </w:pPr>
      <w:r w:rsidRPr="00EA6CAD">
        <w:rPr>
          <w:rFonts w:cstheme="minorHAnsi"/>
        </w:rPr>
        <w:t>2. PRODUCT DESCRIPTION</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3</w:t>
      </w:r>
    </w:p>
    <w:p w:rsidR="00A46181" w:rsidRPr="00EA6CAD" w:rsidRDefault="00A46181" w:rsidP="00A46181">
      <w:pPr>
        <w:rPr>
          <w:rFonts w:cstheme="minorHAnsi"/>
        </w:rPr>
      </w:pPr>
      <w:r w:rsidRPr="00EA6CAD">
        <w:rPr>
          <w:rFonts w:cstheme="minorHAnsi"/>
        </w:rPr>
        <w:t>3. SAFETY AND WARNING</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3</w:t>
      </w:r>
    </w:p>
    <w:p w:rsidR="00A46181" w:rsidRPr="00EA6CAD" w:rsidRDefault="00A46181" w:rsidP="00A46181">
      <w:pPr>
        <w:rPr>
          <w:rFonts w:cstheme="minorHAnsi"/>
        </w:rPr>
      </w:pPr>
      <w:r w:rsidRPr="00EA6CAD">
        <w:rPr>
          <w:rFonts w:cstheme="minorHAnsi"/>
        </w:rPr>
        <w:t>3.1. Safety and Warning Instructions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3</w:t>
      </w:r>
    </w:p>
    <w:p w:rsidR="00A46181" w:rsidRPr="00EA6CAD" w:rsidRDefault="00A46181" w:rsidP="00A46181">
      <w:pPr>
        <w:rPr>
          <w:rFonts w:cstheme="minorHAnsi"/>
        </w:rPr>
      </w:pPr>
      <w:r w:rsidRPr="00EA6CAD">
        <w:rPr>
          <w:rFonts w:cstheme="minorHAnsi"/>
        </w:rPr>
        <w:t>4. SYMBOLS AND LABELS ON THE PRODUCT</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4</w:t>
      </w:r>
    </w:p>
    <w:p w:rsidR="00A46181" w:rsidRPr="00EA6CAD" w:rsidRDefault="00A46181" w:rsidP="00A46181">
      <w:pPr>
        <w:rPr>
          <w:rFonts w:cstheme="minorHAnsi"/>
        </w:rPr>
      </w:pPr>
      <w:r w:rsidRPr="00EA6CAD">
        <w:rPr>
          <w:rFonts w:cstheme="minorHAnsi"/>
        </w:rPr>
        <w:t>5. AREA AND CONDITIONS OF USE</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5</w:t>
      </w:r>
    </w:p>
    <w:p w:rsidR="00A46181" w:rsidRPr="00EA6CAD" w:rsidRDefault="00A46181" w:rsidP="00A46181">
      <w:pPr>
        <w:rPr>
          <w:rFonts w:cstheme="minorHAnsi"/>
        </w:rPr>
      </w:pPr>
      <w:r w:rsidRPr="00EA6CAD">
        <w:rPr>
          <w:rFonts w:cstheme="minorHAnsi"/>
        </w:rPr>
        <w:t>6. APPLIED STANDARDS AND REGULATIONS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5</w:t>
      </w:r>
    </w:p>
    <w:p w:rsidR="00A46181" w:rsidRPr="00EA6CAD" w:rsidRDefault="00A46181" w:rsidP="00A46181">
      <w:pPr>
        <w:rPr>
          <w:rFonts w:cstheme="minorHAnsi"/>
        </w:rPr>
      </w:pPr>
      <w:r w:rsidRPr="00EA6CAD">
        <w:rPr>
          <w:rFonts w:cstheme="minorHAnsi"/>
        </w:rPr>
        <w:t>6.1. Compliance with Standards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5</w:t>
      </w:r>
    </w:p>
    <w:p w:rsidR="00A46181" w:rsidRPr="00EA6CAD" w:rsidRDefault="00A46181" w:rsidP="00A46181">
      <w:pPr>
        <w:rPr>
          <w:rFonts w:cstheme="minorHAnsi"/>
        </w:rPr>
      </w:pPr>
      <w:r w:rsidRPr="00EA6CAD">
        <w:rPr>
          <w:rFonts w:cstheme="minorHAnsi"/>
        </w:rPr>
        <w:t>6.2. Compression Distances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6</w:t>
      </w:r>
    </w:p>
    <w:p w:rsidR="00A46181" w:rsidRPr="00EA6CAD" w:rsidRDefault="00A46181" w:rsidP="00A46181">
      <w:pPr>
        <w:rPr>
          <w:rFonts w:cstheme="minorHAnsi"/>
        </w:rPr>
      </w:pPr>
      <w:r w:rsidRPr="00EA6CAD">
        <w:rPr>
          <w:rFonts w:cstheme="minorHAnsi"/>
        </w:rPr>
        <w:t>6.3. Foot Impingement Distance</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6</w:t>
      </w:r>
    </w:p>
    <w:p w:rsidR="00A46181" w:rsidRPr="00EA6CAD" w:rsidRDefault="00A46181" w:rsidP="00A46181">
      <w:pPr>
        <w:rPr>
          <w:rFonts w:cstheme="minorHAnsi"/>
        </w:rPr>
      </w:pPr>
      <w:r w:rsidRPr="00EA6CAD">
        <w:rPr>
          <w:rFonts w:cstheme="minorHAnsi"/>
        </w:rPr>
        <w:t>6.4. Balance and Safe Working Load</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6</w:t>
      </w:r>
    </w:p>
    <w:p w:rsidR="00A46181" w:rsidRPr="00EA6CAD" w:rsidRDefault="00A46181" w:rsidP="00A46181">
      <w:pPr>
        <w:rPr>
          <w:rFonts w:cstheme="minorHAnsi"/>
        </w:rPr>
      </w:pPr>
      <w:r w:rsidRPr="00EA6CAD">
        <w:rPr>
          <w:rFonts w:cstheme="minorHAnsi"/>
        </w:rPr>
        <w:t>6.5. Distance between Mattress and Side Railing</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7</w:t>
      </w:r>
    </w:p>
    <w:p w:rsidR="00A46181" w:rsidRPr="00EA6CAD" w:rsidRDefault="00A46181" w:rsidP="00A46181">
      <w:pPr>
        <w:rPr>
          <w:rFonts w:cstheme="minorHAnsi"/>
        </w:rPr>
      </w:pPr>
      <w:r w:rsidRPr="00EA6CAD">
        <w:rPr>
          <w:rFonts w:cstheme="minorHAnsi"/>
        </w:rPr>
        <w:t>6.6. Fall Protection</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7</w:t>
      </w:r>
    </w:p>
    <w:p w:rsidR="00A46181" w:rsidRPr="00EA6CAD" w:rsidRDefault="00A46181" w:rsidP="00A46181">
      <w:pPr>
        <w:rPr>
          <w:rFonts w:cstheme="minorHAnsi"/>
        </w:rPr>
      </w:pPr>
      <w:r w:rsidRPr="00EA6CAD">
        <w:rPr>
          <w:rFonts w:cstheme="minorHAnsi"/>
        </w:rPr>
        <w:t>6.7. Side Railing Strength</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7</w:t>
      </w:r>
    </w:p>
    <w:p w:rsidR="00A46181" w:rsidRPr="00EA6CAD" w:rsidRDefault="00A46181" w:rsidP="00A46181">
      <w:pPr>
        <w:rPr>
          <w:rFonts w:cstheme="minorHAnsi"/>
        </w:rPr>
      </w:pPr>
      <w:r w:rsidRPr="00EA6CAD">
        <w:rPr>
          <w:rFonts w:cstheme="minorHAnsi"/>
        </w:rPr>
        <w:t xml:space="preserve">8. THE PURPOSE AND INSTALLATION OF THE PATIENT </w:t>
      </w:r>
      <w:r w:rsidR="00B537B1">
        <w:rPr>
          <w:rFonts w:cstheme="minorHAnsi"/>
        </w:rPr>
        <w:t>BED</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8</w:t>
      </w:r>
    </w:p>
    <w:p w:rsidR="00A46181" w:rsidRPr="00EA6CAD" w:rsidRDefault="00A46181" w:rsidP="00A46181">
      <w:pPr>
        <w:rPr>
          <w:rFonts w:cstheme="minorHAnsi"/>
        </w:rPr>
      </w:pPr>
      <w:r w:rsidRPr="00EA6CAD">
        <w:rPr>
          <w:rFonts w:cstheme="minorHAnsi"/>
        </w:rPr>
        <w:t>8.1. Transfer</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8</w:t>
      </w:r>
    </w:p>
    <w:p w:rsidR="00A46181" w:rsidRPr="00EA6CAD" w:rsidRDefault="00A46181" w:rsidP="00A46181">
      <w:pPr>
        <w:rPr>
          <w:rFonts w:cstheme="minorHAnsi"/>
        </w:rPr>
      </w:pPr>
      <w:r w:rsidRPr="00EA6CAD">
        <w:rPr>
          <w:rFonts w:cstheme="minorHAnsi"/>
        </w:rPr>
        <w:t>8.2. Installation and Assembly</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8</w:t>
      </w:r>
    </w:p>
    <w:p w:rsidR="00A46181" w:rsidRPr="00EA6CAD" w:rsidRDefault="00A46181" w:rsidP="00A46181">
      <w:pPr>
        <w:rPr>
          <w:rFonts w:cstheme="minorHAnsi"/>
        </w:rPr>
      </w:pPr>
      <w:r w:rsidRPr="00EA6CAD">
        <w:rPr>
          <w:rFonts w:cstheme="minorHAnsi"/>
        </w:rPr>
        <w:t>9. TRANSPORTING THE PATIENT</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8</w:t>
      </w:r>
    </w:p>
    <w:p w:rsidR="00A46181" w:rsidRPr="00EA6CAD" w:rsidRDefault="00A46181" w:rsidP="00A46181">
      <w:pPr>
        <w:rPr>
          <w:rFonts w:cstheme="minorHAnsi"/>
        </w:rPr>
      </w:pPr>
      <w:r w:rsidRPr="00EA6CAD">
        <w:rPr>
          <w:rFonts w:cstheme="minorHAnsi"/>
        </w:rPr>
        <w:t>9.1 Considerations for Patient Transportation</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8</w:t>
      </w:r>
    </w:p>
    <w:p w:rsidR="00A46181" w:rsidRPr="00EA6CAD" w:rsidRDefault="00A46181" w:rsidP="00A46181">
      <w:pPr>
        <w:rPr>
          <w:rFonts w:cstheme="minorHAnsi"/>
        </w:rPr>
      </w:pPr>
      <w:r w:rsidRPr="00EA6CAD">
        <w:rPr>
          <w:rFonts w:cstheme="minorHAnsi"/>
        </w:rPr>
        <w:t>10. OPERATING</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9</w:t>
      </w:r>
    </w:p>
    <w:p w:rsidR="00A46181" w:rsidRPr="00EA6CAD" w:rsidRDefault="00A46181" w:rsidP="00A46181">
      <w:pPr>
        <w:rPr>
          <w:rFonts w:cstheme="minorHAnsi"/>
        </w:rPr>
      </w:pPr>
      <w:r w:rsidRPr="00EA6CAD">
        <w:rPr>
          <w:rFonts w:cstheme="minorHAnsi"/>
        </w:rPr>
        <w:t>10.1. Initial Startup</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9</w:t>
      </w:r>
    </w:p>
    <w:p w:rsidR="00A46181" w:rsidRPr="00EA6CAD" w:rsidRDefault="00A46181" w:rsidP="00A46181">
      <w:pPr>
        <w:rPr>
          <w:rFonts w:cstheme="minorHAnsi"/>
        </w:rPr>
      </w:pPr>
      <w:r w:rsidRPr="00EA6CAD">
        <w:rPr>
          <w:rFonts w:cstheme="minorHAnsi"/>
        </w:rPr>
        <w:t>11. ELECTRICAL SYSTEM AND CONTROL ELEMENTS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9</w:t>
      </w:r>
    </w:p>
    <w:p w:rsidR="00A46181" w:rsidRPr="00EA6CAD" w:rsidRDefault="00A46181" w:rsidP="00A46181">
      <w:pPr>
        <w:rPr>
          <w:rFonts w:cstheme="minorHAnsi"/>
        </w:rPr>
      </w:pPr>
      <w:r w:rsidRPr="00EA6CAD">
        <w:rPr>
          <w:rFonts w:cstheme="minorHAnsi"/>
        </w:rPr>
        <w:t>11.1 Electrical System</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9</w:t>
      </w:r>
    </w:p>
    <w:p w:rsidR="00A46181" w:rsidRPr="00EA6CAD" w:rsidRDefault="00A46181" w:rsidP="00A46181">
      <w:pPr>
        <w:rPr>
          <w:rFonts w:cstheme="minorHAnsi"/>
        </w:rPr>
      </w:pPr>
      <w:r w:rsidRPr="00EA6CAD">
        <w:rPr>
          <w:rFonts w:cstheme="minorHAnsi"/>
        </w:rPr>
        <w:t>12. TECHNICAL DIMENSIONS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10</w:t>
      </w:r>
    </w:p>
    <w:p w:rsidR="00A46181" w:rsidRPr="00EA6CAD" w:rsidRDefault="00A46181" w:rsidP="00A46181">
      <w:pPr>
        <w:rPr>
          <w:rFonts w:cstheme="minorHAnsi"/>
        </w:rPr>
      </w:pPr>
      <w:r w:rsidRPr="00EA6CAD">
        <w:rPr>
          <w:rFonts w:cstheme="minorHAnsi"/>
        </w:rPr>
        <w:t>MAINTENANCE, REPAIR AND CLEANING INSTRUCTIONS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10</w:t>
      </w:r>
    </w:p>
    <w:p w:rsidR="00A46181" w:rsidRPr="00EA6CAD" w:rsidRDefault="00A46181" w:rsidP="00A46181">
      <w:pPr>
        <w:rPr>
          <w:rFonts w:cstheme="minorHAnsi"/>
        </w:rPr>
      </w:pPr>
      <w:r w:rsidRPr="00EA6CAD">
        <w:rPr>
          <w:rFonts w:cstheme="minorHAnsi"/>
        </w:rPr>
        <w:t>13.Maintenance and Repair Periods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10</w:t>
      </w:r>
    </w:p>
    <w:p w:rsidR="00A46181" w:rsidRPr="00EA6CAD" w:rsidRDefault="00A46181" w:rsidP="00A46181">
      <w:pPr>
        <w:rPr>
          <w:rFonts w:cstheme="minorHAnsi"/>
        </w:rPr>
      </w:pPr>
      <w:r w:rsidRPr="00EA6CAD">
        <w:rPr>
          <w:rFonts w:cstheme="minorHAnsi"/>
        </w:rPr>
        <w:t>13.1 Monthly Maintenance</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10</w:t>
      </w:r>
    </w:p>
    <w:p w:rsidR="00A46181" w:rsidRPr="00EA6CAD" w:rsidRDefault="00A46181" w:rsidP="00A46181">
      <w:pPr>
        <w:rPr>
          <w:rFonts w:cstheme="minorHAnsi"/>
        </w:rPr>
      </w:pPr>
      <w:r w:rsidRPr="00EA6CAD">
        <w:rPr>
          <w:rFonts w:cstheme="minorHAnsi"/>
        </w:rPr>
        <w:t>13.2 Annual Maintenance</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11</w:t>
      </w:r>
    </w:p>
    <w:p w:rsidR="00A46181" w:rsidRPr="00EA6CAD" w:rsidRDefault="00A46181" w:rsidP="00A46181">
      <w:pPr>
        <w:rPr>
          <w:rFonts w:cstheme="minorHAnsi"/>
        </w:rPr>
      </w:pPr>
      <w:r w:rsidRPr="00EA6CAD">
        <w:rPr>
          <w:rFonts w:cstheme="minorHAnsi"/>
        </w:rPr>
        <w:t>14. Spare Parts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11</w:t>
      </w:r>
    </w:p>
    <w:p w:rsidR="00A46181" w:rsidRPr="00EA6CAD" w:rsidRDefault="00A46181" w:rsidP="00A46181">
      <w:pPr>
        <w:rPr>
          <w:rFonts w:cstheme="minorHAnsi"/>
        </w:rPr>
      </w:pPr>
      <w:r w:rsidRPr="00EA6CAD">
        <w:rPr>
          <w:rFonts w:cstheme="minorHAnsi"/>
        </w:rPr>
        <w:t>15. Cleaning / Disinfecting Instruction</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11</w:t>
      </w:r>
    </w:p>
    <w:p w:rsidR="00A46181" w:rsidRPr="00EA6CAD" w:rsidRDefault="00A46181" w:rsidP="00A46181">
      <w:pPr>
        <w:rPr>
          <w:rFonts w:cstheme="minorHAnsi"/>
        </w:rPr>
      </w:pPr>
      <w:r w:rsidRPr="00EA6CAD">
        <w:rPr>
          <w:rFonts w:cstheme="minorHAnsi"/>
        </w:rPr>
        <w:t>15.1 Cleaning</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11</w:t>
      </w:r>
    </w:p>
    <w:p w:rsidR="00A46181" w:rsidRPr="00EA6CAD" w:rsidRDefault="00A46181" w:rsidP="00A46181">
      <w:pPr>
        <w:rPr>
          <w:rFonts w:cstheme="minorHAnsi"/>
        </w:rPr>
      </w:pPr>
      <w:r w:rsidRPr="00EA6CAD">
        <w:rPr>
          <w:rFonts w:cstheme="minorHAnsi"/>
        </w:rPr>
        <w:t>15.2. Disinfect</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11</w:t>
      </w:r>
    </w:p>
    <w:p w:rsidR="00A46181" w:rsidRPr="00EA6CAD" w:rsidRDefault="00A46181" w:rsidP="00A46181">
      <w:pPr>
        <w:rPr>
          <w:rFonts w:cstheme="minorHAnsi"/>
        </w:rPr>
      </w:pPr>
      <w:r w:rsidRPr="00EA6CAD">
        <w:rPr>
          <w:rFonts w:cstheme="minorHAnsi"/>
        </w:rPr>
        <w:lastRenderedPageBreak/>
        <w:t>16. TROUBLESHOOTING</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12</w:t>
      </w:r>
    </w:p>
    <w:p w:rsidR="00A46181" w:rsidRPr="00EA6CAD" w:rsidRDefault="00A46181" w:rsidP="00A46181">
      <w:pPr>
        <w:rPr>
          <w:rFonts w:cstheme="minorHAnsi"/>
        </w:rPr>
      </w:pPr>
      <w:r w:rsidRPr="00EA6CAD">
        <w:rPr>
          <w:rFonts w:cstheme="minorHAnsi"/>
        </w:rPr>
        <w:t xml:space="preserve">17. SAFE STORAGE OF THE PATIENT </w:t>
      </w:r>
      <w:r w:rsidR="00B537B1">
        <w:rPr>
          <w:rFonts w:cstheme="minorHAnsi"/>
        </w:rPr>
        <w:t>BED</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12</w:t>
      </w:r>
    </w:p>
    <w:p w:rsidR="00A46181" w:rsidRPr="00EA6CAD" w:rsidRDefault="00A46181" w:rsidP="00A46181">
      <w:pPr>
        <w:rPr>
          <w:rFonts w:cstheme="minorHAnsi"/>
        </w:rPr>
      </w:pPr>
      <w:r w:rsidRPr="00EA6CAD">
        <w:rPr>
          <w:rFonts w:cstheme="minorHAnsi"/>
        </w:rPr>
        <w:t>18. ENVIRONMENT</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12</w:t>
      </w:r>
    </w:p>
    <w:p w:rsidR="00A46181" w:rsidRPr="00EA6CAD" w:rsidRDefault="00A46181" w:rsidP="00A46181">
      <w:pPr>
        <w:rPr>
          <w:rFonts w:cstheme="minorHAnsi"/>
        </w:rPr>
      </w:pPr>
      <w:r w:rsidRPr="00EA6CAD">
        <w:rPr>
          <w:rFonts w:cstheme="minorHAnsi"/>
        </w:rPr>
        <w:t>18.1 Environmental Protection</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12</w:t>
      </w:r>
    </w:p>
    <w:p w:rsidR="00A46181" w:rsidRPr="00EA6CAD" w:rsidRDefault="00A46181" w:rsidP="00A46181">
      <w:pPr>
        <w:rPr>
          <w:rFonts w:cstheme="minorHAnsi"/>
        </w:rPr>
      </w:pPr>
      <w:r w:rsidRPr="00EA6CAD">
        <w:rPr>
          <w:rFonts w:cstheme="minorHAnsi"/>
        </w:rPr>
        <w:t>19. GUARANTEE</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13</w:t>
      </w:r>
    </w:p>
    <w:p w:rsidR="00A46181" w:rsidRPr="00EA6CAD" w:rsidRDefault="00A46181" w:rsidP="00A46181">
      <w:pPr>
        <w:rPr>
          <w:rFonts w:cstheme="minorHAnsi"/>
        </w:rPr>
      </w:pPr>
      <w:r w:rsidRPr="00EA6CAD">
        <w:rPr>
          <w:rFonts w:cstheme="minorHAnsi"/>
        </w:rPr>
        <w:t>20. COMMUNICATION</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13</w:t>
      </w: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Default="00A46181" w:rsidP="00A46181">
      <w:pPr>
        <w:rPr>
          <w:rFonts w:cstheme="minorHAnsi"/>
        </w:rPr>
      </w:pPr>
    </w:p>
    <w:p w:rsidR="00102170" w:rsidRDefault="00102170" w:rsidP="00A46181">
      <w:pPr>
        <w:rPr>
          <w:rFonts w:cstheme="minorHAnsi"/>
        </w:rPr>
      </w:pPr>
    </w:p>
    <w:p w:rsidR="00102170" w:rsidRDefault="00102170" w:rsidP="00A46181">
      <w:pPr>
        <w:rPr>
          <w:rFonts w:cstheme="minorHAnsi"/>
        </w:rPr>
      </w:pPr>
    </w:p>
    <w:p w:rsidR="00102170" w:rsidRDefault="00102170" w:rsidP="00A46181">
      <w:pPr>
        <w:rPr>
          <w:rFonts w:cstheme="minorHAnsi"/>
        </w:rPr>
      </w:pPr>
    </w:p>
    <w:p w:rsidR="007F6827" w:rsidRDefault="007F6827" w:rsidP="00A46181">
      <w:pPr>
        <w:rPr>
          <w:rFonts w:cstheme="minorHAnsi"/>
        </w:rPr>
      </w:pPr>
    </w:p>
    <w:p w:rsidR="00A46181" w:rsidRPr="00102170" w:rsidRDefault="00102170" w:rsidP="00102170">
      <w:pPr>
        <w:jc w:val="both"/>
        <w:rPr>
          <w:rFonts w:cstheme="minorHAnsi"/>
          <w:b/>
        </w:rPr>
      </w:pPr>
      <w:r w:rsidRPr="00102170">
        <w:rPr>
          <w:rFonts w:cstheme="minorHAnsi"/>
          <w:b/>
        </w:rPr>
        <w:lastRenderedPageBreak/>
        <w:t xml:space="preserve">1. </w:t>
      </w:r>
      <w:r w:rsidR="00A46181" w:rsidRPr="00102170">
        <w:rPr>
          <w:rFonts w:cstheme="minorHAnsi"/>
          <w:b/>
        </w:rPr>
        <w:t>INTRODUCTION</w:t>
      </w:r>
    </w:p>
    <w:p w:rsidR="00A46181" w:rsidRPr="00EA6CAD" w:rsidRDefault="00A46181" w:rsidP="00A46181">
      <w:pPr>
        <w:jc w:val="both"/>
        <w:rPr>
          <w:rFonts w:cstheme="minorHAnsi"/>
        </w:rPr>
      </w:pPr>
      <w:r w:rsidRPr="00EA6CAD">
        <w:rPr>
          <w:rFonts w:cstheme="minorHAnsi"/>
        </w:rPr>
        <w:t>The use of the electric patient bed used for adults, cleaning, technical information, production design in line with standards and regulations, and the use of the product is not affected by any risk and product performance.</w:t>
      </w:r>
    </w:p>
    <w:p w:rsidR="00A46181" w:rsidRPr="00102170" w:rsidRDefault="00102170" w:rsidP="00102170">
      <w:pPr>
        <w:jc w:val="both"/>
        <w:rPr>
          <w:rFonts w:cstheme="minorHAnsi"/>
          <w:b/>
        </w:rPr>
      </w:pPr>
      <w:r w:rsidRPr="00102170">
        <w:rPr>
          <w:rFonts w:cstheme="minorHAnsi"/>
          <w:b/>
        </w:rPr>
        <w:t xml:space="preserve">2. </w:t>
      </w:r>
      <w:r w:rsidR="00A46181" w:rsidRPr="00102170">
        <w:rPr>
          <w:rFonts w:cstheme="minorHAnsi"/>
          <w:b/>
        </w:rPr>
        <w:t>PRODUCT DESCRIPTION</w:t>
      </w:r>
    </w:p>
    <w:p w:rsidR="00A46181" w:rsidRPr="00EA6CAD" w:rsidRDefault="00A46181" w:rsidP="00A46181">
      <w:pPr>
        <w:jc w:val="both"/>
        <w:rPr>
          <w:rFonts w:cstheme="minorHAnsi"/>
        </w:rPr>
      </w:pPr>
      <w:r w:rsidRPr="00EA6CAD">
        <w:rPr>
          <w:rFonts w:cstheme="minorHAnsi"/>
        </w:rPr>
        <w:t xml:space="preserve">NHB 7410 Models are electric patient </w:t>
      </w:r>
      <w:r w:rsidR="00B537B1">
        <w:rPr>
          <w:rFonts w:cstheme="minorHAnsi"/>
        </w:rPr>
        <w:t>bed</w:t>
      </w:r>
      <w:r w:rsidRPr="00EA6CAD">
        <w:rPr>
          <w:rFonts w:cstheme="minorHAnsi"/>
        </w:rPr>
        <w:t xml:space="preserve">s with motorized back, foot, height and Trendelenburg movement functions designed for safe treatment of the patient. </w:t>
      </w:r>
    </w:p>
    <w:p w:rsidR="00A46181" w:rsidRPr="00EA6CAD" w:rsidRDefault="00A46181" w:rsidP="00A46181">
      <w:pPr>
        <w:jc w:val="both"/>
        <w:rPr>
          <w:rFonts w:cstheme="minorHAnsi"/>
        </w:rPr>
      </w:pPr>
      <w:r w:rsidRPr="00EA6CAD">
        <w:rPr>
          <w:rFonts w:cstheme="minorHAnsi"/>
        </w:rPr>
        <w:t xml:space="preserve">NITRO HB Models are designed based on maximum safety and mobility. Designed taking into account the physical disabilities and comfort of the patient, NITRO HB models maximize the comfort of patients in the high risk group in every sense. </w:t>
      </w:r>
    </w:p>
    <w:p w:rsidR="00A46181" w:rsidRPr="00EA6CAD" w:rsidRDefault="00A46181" w:rsidP="00A46181">
      <w:pPr>
        <w:jc w:val="both"/>
        <w:rPr>
          <w:rFonts w:cstheme="minorHAnsi"/>
        </w:rPr>
      </w:pPr>
      <w:r w:rsidRPr="00EA6CAD">
        <w:rPr>
          <w:rFonts w:cstheme="minorHAnsi"/>
        </w:rPr>
        <w:t xml:space="preserve">Electric patient </w:t>
      </w:r>
      <w:r w:rsidR="00B537B1">
        <w:rPr>
          <w:rFonts w:cstheme="minorHAnsi"/>
        </w:rPr>
        <w:t>bed</w:t>
      </w:r>
      <w:r w:rsidRPr="00EA6CAD">
        <w:rPr>
          <w:rFonts w:cstheme="minorHAnsi"/>
        </w:rPr>
        <w:t>s with NITRO HB Model are designed in accordance with international standards. Thus, high performance is provided. The patient's fall, jamming, etc. The design has been realized by minimizing the negativities that may occur against risks.</w:t>
      </w:r>
    </w:p>
    <w:p w:rsidR="00A46181" w:rsidRPr="00102170" w:rsidRDefault="00102170" w:rsidP="00A46181">
      <w:pPr>
        <w:jc w:val="both"/>
        <w:rPr>
          <w:rFonts w:cstheme="minorHAnsi"/>
          <w:b/>
        </w:rPr>
      </w:pPr>
      <w:r w:rsidRPr="00102170">
        <w:rPr>
          <w:rFonts w:cstheme="minorHAnsi"/>
          <w:b/>
        </w:rPr>
        <w:t xml:space="preserve">3. </w:t>
      </w:r>
      <w:r w:rsidR="00A46181" w:rsidRPr="00102170">
        <w:rPr>
          <w:rFonts w:cstheme="minorHAnsi"/>
          <w:b/>
        </w:rPr>
        <w:t>SAFETY AND WARNING</w:t>
      </w:r>
    </w:p>
    <w:p w:rsidR="00A46181" w:rsidRPr="00102170" w:rsidRDefault="00A46181" w:rsidP="00A46181">
      <w:pPr>
        <w:jc w:val="both"/>
        <w:rPr>
          <w:rFonts w:cstheme="minorHAnsi"/>
          <w:b/>
        </w:rPr>
      </w:pPr>
      <w:r w:rsidRPr="00102170">
        <w:rPr>
          <w:rFonts w:eastAsia="Arial Unicode MS" w:cstheme="minorHAnsi"/>
          <w:b/>
          <w:noProof/>
          <w:lang w:eastAsia="tr-TR"/>
        </w:rPr>
        <w:drawing>
          <wp:anchor distT="0" distB="0" distL="114300" distR="114300" simplePos="0" relativeHeight="251666432" behindDoc="1" locked="0" layoutInCell="1" allowOverlap="1" wp14:anchorId="112D49CE" wp14:editId="117527E0">
            <wp:simplePos x="0" y="0"/>
            <wp:positionH relativeFrom="margin">
              <wp:align>center</wp:align>
            </wp:positionH>
            <wp:positionV relativeFrom="paragraph">
              <wp:posOffset>255270</wp:posOffset>
            </wp:positionV>
            <wp:extent cx="830580" cy="727941"/>
            <wp:effectExtent l="0" t="0" r="7620" b="0"/>
            <wp:wrapNone/>
            <wp:docPr id="16" name="Resim 1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727941"/>
                    </a:xfrm>
                    <a:prstGeom prst="rect">
                      <a:avLst/>
                    </a:prstGeom>
                    <a:noFill/>
                    <a:ln>
                      <a:noFill/>
                    </a:ln>
                  </pic:spPr>
                </pic:pic>
              </a:graphicData>
            </a:graphic>
            <wp14:sizeRelH relativeFrom="page">
              <wp14:pctWidth>0</wp14:pctWidth>
            </wp14:sizeRelH>
            <wp14:sizeRelV relativeFrom="page">
              <wp14:pctHeight>0</wp14:pctHeight>
            </wp14:sizeRelV>
          </wp:anchor>
        </w:drawing>
      </w:r>
      <w:r w:rsidR="00102170" w:rsidRPr="00102170">
        <w:rPr>
          <w:rFonts w:cstheme="minorHAnsi"/>
          <w:b/>
        </w:rPr>
        <w:t xml:space="preserve">3.1. </w:t>
      </w:r>
      <w:r w:rsidRPr="00102170">
        <w:rPr>
          <w:rFonts w:cstheme="minorHAnsi"/>
          <w:b/>
        </w:rPr>
        <w:t>Safety and Warning Instructions</w:t>
      </w:r>
    </w:p>
    <w:p w:rsidR="00A46181" w:rsidRPr="00EA6CAD" w:rsidRDefault="00A46181" w:rsidP="00A46181">
      <w:pPr>
        <w:jc w:val="both"/>
        <w:rPr>
          <w:rFonts w:cstheme="minorHAnsi"/>
        </w:rPr>
      </w:pPr>
    </w:p>
    <w:p w:rsidR="00A46181" w:rsidRPr="00EA6CAD" w:rsidRDefault="00A46181" w:rsidP="00A46181">
      <w:pPr>
        <w:jc w:val="both"/>
        <w:rPr>
          <w:rFonts w:cstheme="minorHAnsi"/>
        </w:rPr>
      </w:pPr>
    </w:p>
    <w:p w:rsidR="00A46181" w:rsidRPr="00EA6CAD" w:rsidRDefault="00A46181" w:rsidP="00A46181">
      <w:pPr>
        <w:jc w:val="both"/>
        <w:rPr>
          <w:rFonts w:cstheme="minorHAnsi"/>
        </w:rPr>
      </w:pPr>
    </w:p>
    <w:p w:rsidR="00A46181" w:rsidRPr="00EA6CAD" w:rsidRDefault="00A46181" w:rsidP="00A46181">
      <w:pPr>
        <w:jc w:val="both"/>
        <w:rPr>
          <w:rFonts w:cstheme="minorHAnsi"/>
        </w:rPr>
      </w:pPr>
      <w:r w:rsidRPr="00EA6CAD">
        <w:rPr>
          <w:rFonts w:cstheme="minorHAnsi"/>
        </w:rPr>
        <w:t>•</w:t>
      </w:r>
      <w:r w:rsidRPr="00EA6CAD">
        <w:rPr>
          <w:rFonts w:cstheme="minorHAnsi"/>
        </w:rPr>
        <w:tab/>
        <w:t>Follow the instructions carefully and keep a copy of the instructions close to the bed if necessary.</w:t>
      </w:r>
    </w:p>
    <w:p w:rsidR="00A46181" w:rsidRPr="00EA6CAD" w:rsidRDefault="00A46181" w:rsidP="00A46181">
      <w:pPr>
        <w:jc w:val="both"/>
        <w:rPr>
          <w:rFonts w:cstheme="minorHAnsi"/>
        </w:rPr>
      </w:pPr>
      <w:r w:rsidRPr="00EA6CAD">
        <w:rPr>
          <w:rFonts w:cstheme="minorHAnsi"/>
        </w:rPr>
        <w:t>•</w:t>
      </w:r>
      <w:r w:rsidRPr="00EA6CAD">
        <w:rPr>
          <w:rFonts w:cstheme="minorHAnsi"/>
        </w:rPr>
        <w:tab/>
        <w:t>These operating instructions must be read before use to avoid customer damage and to obtain the best performance from the product.</w:t>
      </w:r>
    </w:p>
    <w:p w:rsidR="00A46181" w:rsidRPr="00EA6CAD" w:rsidRDefault="00A46181" w:rsidP="00A46181">
      <w:pPr>
        <w:jc w:val="both"/>
        <w:rPr>
          <w:rFonts w:cstheme="minorHAnsi"/>
        </w:rPr>
      </w:pPr>
      <w:r w:rsidRPr="00EA6CAD">
        <w:rPr>
          <w:rFonts w:cstheme="minorHAnsi"/>
        </w:rPr>
        <w:t>•</w:t>
      </w:r>
      <w:r w:rsidRPr="00EA6CAD">
        <w:rPr>
          <w:rFonts w:cstheme="minorHAnsi"/>
        </w:rPr>
        <w:tab/>
        <w:t>Use the correct mains supply for the bed</w:t>
      </w:r>
    </w:p>
    <w:p w:rsidR="00A46181" w:rsidRPr="00EA6CAD" w:rsidRDefault="00A46181" w:rsidP="00A46181">
      <w:pPr>
        <w:jc w:val="both"/>
        <w:rPr>
          <w:rFonts w:cstheme="minorHAnsi"/>
        </w:rPr>
      </w:pPr>
      <w:r w:rsidRPr="00EA6CAD">
        <w:rPr>
          <w:rFonts w:cstheme="minorHAnsi"/>
        </w:rPr>
        <w:t>•</w:t>
      </w:r>
      <w:r w:rsidRPr="00EA6CAD">
        <w:rPr>
          <w:rFonts w:cstheme="minorHAnsi"/>
        </w:rPr>
        <w:tab/>
        <w:t>Ensure that the bed is operated by qualified personnel</w:t>
      </w:r>
    </w:p>
    <w:p w:rsidR="00A46181" w:rsidRPr="00EA6CAD" w:rsidRDefault="00A46181" w:rsidP="00A46181">
      <w:pPr>
        <w:jc w:val="both"/>
        <w:rPr>
          <w:rFonts w:cstheme="minorHAnsi"/>
        </w:rPr>
      </w:pPr>
      <w:r w:rsidRPr="00EA6CAD">
        <w:rPr>
          <w:rFonts w:cstheme="minorHAnsi"/>
        </w:rPr>
        <w:t>•</w:t>
      </w:r>
      <w:r w:rsidRPr="00EA6CAD">
        <w:rPr>
          <w:rFonts w:cstheme="minorHAnsi"/>
        </w:rPr>
        <w:tab/>
        <w:t>To eliminate the risk of electric shock, existing electrical medical equipment may only be connected to a power supply network with protective earthing.</w:t>
      </w:r>
    </w:p>
    <w:p w:rsidR="00A46181" w:rsidRPr="00EA6CAD" w:rsidRDefault="00A46181" w:rsidP="00A46181">
      <w:pPr>
        <w:jc w:val="both"/>
        <w:rPr>
          <w:rFonts w:cstheme="minorHAnsi"/>
        </w:rPr>
      </w:pPr>
      <w:r w:rsidRPr="00EA6CAD">
        <w:rPr>
          <w:rFonts w:cstheme="minorHAnsi"/>
        </w:rPr>
        <w:t>•</w:t>
      </w:r>
      <w:r w:rsidRPr="00EA6CAD">
        <w:rPr>
          <w:rFonts w:cstheme="minorHAnsi"/>
        </w:rPr>
        <w:tab/>
        <w:t>If the power supply cables are not handled properly, there is a risk of tangling, cutting or other mechanical damage.</w:t>
      </w:r>
    </w:p>
    <w:p w:rsidR="00A46181" w:rsidRPr="00EA6CAD" w:rsidRDefault="00A46181" w:rsidP="00A46181">
      <w:pPr>
        <w:jc w:val="both"/>
        <w:rPr>
          <w:rFonts w:cstheme="minorHAnsi"/>
        </w:rPr>
      </w:pPr>
      <w:r w:rsidRPr="00EA6CAD">
        <w:rPr>
          <w:rFonts w:cstheme="minorHAnsi"/>
        </w:rPr>
        <w:t>•</w:t>
      </w:r>
      <w:r w:rsidRPr="00EA6CAD">
        <w:rPr>
          <w:rFonts w:cstheme="minorHAnsi"/>
        </w:rPr>
        <w:tab/>
        <w:t xml:space="preserve">When the patient </w:t>
      </w:r>
      <w:r w:rsidR="00B537B1">
        <w:rPr>
          <w:rFonts w:cstheme="minorHAnsi"/>
        </w:rPr>
        <w:t>bed</w:t>
      </w:r>
      <w:r w:rsidRPr="00EA6CAD">
        <w:rPr>
          <w:rFonts w:cstheme="minorHAnsi"/>
        </w:rPr>
        <w:t xml:space="preserve"> functions are in motion, the cables may become pinched, so do not perform any functions on the bed by seeking technical assistance if the cables become dangling.</w:t>
      </w:r>
    </w:p>
    <w:p w:rsidR="00A46181" w:rsidRPr="00EA6CAD" w:rsidRDefault="00A46181" w:rsidP="00A46181">
      <w:pPr>
        <w:jc w:val="both"/>
        <w:rPr>
          <w:rFonts w:cstheme="minorHAnsi"/>
        </w:rPr>
      </w:pPr>
      <w:r w:rsidRPr="00EA6CAD">
        <w:rPr>
          <w:rFonts w:cstheme="minorHAnsi"/>
        </w:rPr>
        <w:t>•</w:t>
      </w:r>
      <w:r w:rsidRPr="00EA6CAD">
        <w:rPr>
          <w:rFonts w:cstheme="minorHAnsi"/>
        </w:rPr>
        <w:tab/>
        <w:t xml:space="preserve">Do not interfere with the bed while the patient </w:t>
      </w:r>
      <w:r w:rsidR="00B537B1">
        <w:rPr>
          <w:rFonts w:cstheme="minorHAnsi"/>
        </w:rPr>
        <w:t>bed</w:t>
      </w:r>
      <w:r w:rsidRPr="00EA6CAD">
        <w:rPr>
          <w:rFonts w:cstheme="minorHAnsi"/>
        </w:rPr>
        <w:t xml:space="preserve"> functions are in motion, it poses a danger due to finger, head, etc. limb entrapment through existing gaps.</w:t>
      </w:r>
    </w:p>
    <w:p w:rsidR="00A46181" w:rsidRPr="00EA6CAD" w:rsidRDefault="00A46181" w:rsidP="00A46181">
      <w:pPr>
        <w:jc w:val="both"/>
        <w:rPr>
          <w:rFonts w:cstheme="minorHAnsi"/>
        </w:rPr>
      </w:pPr>
      <w:r w:rsidRPr="00EA6CAD">
        <w:rPr>
          <w:rFonts w:cstheme="minorHAnsi"/>
        </w:rPr>
        <w:t>•</w:t>
      </w:r>
      <w:r w:rsidRPr="00EA6CAD">
        <w:rPr>
          <w:rFonts w:cstheme="minorHAnsi"/>
        </w:rPr>
        <w:tab/>
        <w:t>Do not use any other mattress other than the 860x1950x12 mm 32 density mattress used by the manufacturer. Dangers such as falling and pinching occur due to mattress dimensions.</w:t>
      </w:r>
    </w:p>
    <w:p w:rsidR="007F6827" w:rsidRDefault="00A46181" w:rsidP="00982468">
      <w:pPr>
        <w:jc w:val="both"/>
        <w:rPr>
          <w:rFonts w:cstheme="minorHAnsi"/>
        </w:rPr>
      </w:pPr>
      <w:r w:rsidRPr="00EA6CAD">
        <w:rPr>
          <w:rFonts w:cstheme="minorHAnsi"/>
        </w:rPr>
        <w:t>•</w:t>
      </w:r>
      <w:r w:rsidRPr="00EA6CAD">
        <w:rPr>
          <w:rFonts w:cstheme="minorHAnsi"/>
        </w:rPr>
        <w:tab/>
        <w:t>The distance between the top surface of the siderail and the top surface of the mattress should be at least 220mm when the siderail is locked.</w:t>
      </w:r>
    </w:p>
    <w:p w:rsidR="00A46181" w:rsidRPr="007F6827" w:rsidRDefault="007F6827" w:rsidP="007F6827">
      <w:pPr>
        <w:tabs>
          <w:tab w:val="left" w:pos="1116"/>
        </w:tabs>
        <w:rPr>
          <w:rFonts w:cstheme="minorHAnsi"/>
        </w:rPr>
      </w:pPr>
      <w:r>
        <w:rPr>
          <w:rFonts w:cstheme="minorHAnsi"/>
        </w:rPr>
        <w:tab/>
      </w:r>
    </w:p>
    <w:p w:rsidR="00A46181" w:rsidRPr="00EA6CAD" w:rsidRDefault="00A46181" w:rsidP="00982468">
      <w:pPr>
        <w:jc w:val="both"/>
        <w:rPr>
          <w:rFonts w:cstheme="minorHAnsi"/>
        </w:rPr>
      </w:pPr>
      <w:r w:rsidRPr="00EA6CAD">
        <w:rPr>
          <w:rFonts w:cstheme="minorHAnsi"/>
        </w:rPr>
        <w:lastRenderedPageBreak/>
        <w:t>•</w:t>
      </w:r>
      <w:r w:rsidRPr="00EA6CAD">
        <w:rPr>
          <w:rFonts w:cstheme="minorHAnsi"/>
        </w:rPr>
        <w:tab/>
        <w:t xml:space="preserve">To prevent damage to the POWER SUPPLY CORD, wrap the POWER SUPPLY CORD around the cable winder mechanism that keeps the POWER SUPPLY CORD away from any moving parts or mechanisms of the PATIENT </w:t>
      </w:r>
      <w:r w:rsidR="00B537B1">
        <w:rPr>
          <w:rFonts w:cstheme="minorHAnsi"/>
        </w:rPr>
        <w:t>BED</w:t>
      </w:r>
      <w:r w:rsidRPr="00EA6CAD">
        <w:rPr>
          <w:rFonts w:cstheme="minorHAnsi"/>
        </w:rPr>
        <w:t xml:space="preserve"> when the PATIENT </w:t>
      </w:r>
      <w:r w:rsidR="00B537B1">
        <w:rPr>
          <w:rFonts w:cstheme="minorHAnsi"/>
        </w:rPr>
        <w:t>BED</w:t>
      </w:r>
      <w:r w:rsidRPr="00EA6CAD">
        <w:rPr>
          <w:rFonts w:cstheme="minorHAnsi"/>
        </w:rPr>
        <w:t xml:space="preserve"> is being used, transported or not in use.</w:t>
      </w:r>
    </w:p>
    <w:p w:rsidR="00A46181" w:rsidRPr="00EA6CAD" w:rsidRDefault="00A46181" w:rsidP="00982468">
      <w:pPr>
        <w:jc w:val="both"/>
        <w:rPr>
          <w:rFonts w:cstheme="minorHAnsi"/>
        </w:rPr>
      </w:pPr>
      <w:r w:rsidRPr="00EA6CAD">
        <w:rPr>
          <w:rFonts w:cstheme="minorHAnsi"/>
        </w:rPr>
        <w:t>•</w:t>
      </w:r>
      <w:r w:rsidRPr="00EA6CAD">
        <w:rPr>
          <w:rFonts w:cstheme="minorHAnsi"/>
        </w:rPr>
        <w:tab/>
        <w:t>Do not apply more than 220 kg load to the patient bed.</w:t>
      </w:r>
    </w:p>
    <w:p w:rsidR="00A46181" w:rsidRPr="00EA6CAD" w:rsidRDefault="00A46181" w:rsidP="00982468">
      <w:pPr>
        <w:jc w:val="both"/>
        <w:rPr>
          <w:rFonts w:cstheme="minorHAnsi"/>
        </w:rPr>
      </w:pPr>
      <w:r w:rsidRPr="00EA6CAD">
        <w:rPr>
          <w:rFonts w:cstheme="minorHAnsi"/>
        </w:rPr>
        <w:t>•</w:t>
      </w:r>
      <w:r w:rsidRPr="00EA6CAD">
        <w:rPr>
          <w:rFonts w:cstheme="minorHAnsi"/>
        </w:rPr>
        <w:tab/>
        <w:t>Only original spare parts and damaged parts should be replaced immediately and parts should be replaced by qualified personnel.</w:t>
      </w:r>
    </w:p>
    <w:p w:rsidR="00A46181" w:rsidRPr="00EA6CAD" w:rsidRDefault="00A46181" w:rsidP="00982468">
      <w:pPr>
        <w:jc w:val="both"/>
        <w:rPr>
          <w:rFonts w:cstheme="minorHAnsi"/>
        </w:rPr>
      </w:pPr>
      <w:r w:rsidRPr="00EA6CAD">
        <w:rPr>
          <w:rFonts w:cstheme="minorHAnsi"/>
        </w:rPr>
        <w:t>•</w:t>
      </w:r>
      <w:r w:rsidRPr="00EA6CAD">
        <w:rPr>
          <w:rFonts w:cstheme="minorHAnsi"/>
        </w:rPr>
        <w:tab/>
        <w:t>Do not overload the bed beyond its carrying capacity.</w:t>
      </w:r>
    </w:p>
    <w:p w:rsidR="00A46181" w:rsidRPr="00EA6CAD" w:rsidRDefault="00A46181" w:rsidP="00982468">
      <w:pPr>
        <w:jc w:val="both"/>
        <w:rPr>
          <w:rFonts w:cstheme="minorHAnsi"/>
        </w:rPr>
      </w:pPr>
      <w:r w:rsidRPr="00EA6CAD">
        <w:rPr>
          <w:rFonts w:cstheme="minorHAnsi"/>
        </w:rPr>
        <w:t>•</w:t>
      </w:r>
      <w:r w:rsidRPr="00EA6CAD">
        <w:rPr>
          <w:rFonts w:cstheme="minorHAnsi"/>
        </w:rPr>
        <w:tab/>
        <w:t>Do not use the bed and notify the technical service if you notice that the bed does not fulfill its functions.</w:t>
      </w:r>
    </w:p>
    <w:p w:rsidR="00A46181" w:rsidRPr="00EA6CAD" w:rsidRDefault="00A46181" w:rsidP="00982468">
      <w:pPr>
        <w:jc w:val="both"/>
        <w:rPr>
          <w:rFonts w:cstheme="minorHAnsi"/>
        </w:rPr>
      </w:pPr>
      <w:r w:rsidRPr="00EA6CAD">
        <w:rPr>
          <w:rFonts w:cstheme="minorHAnsi"/>
        </w:rPr>
        <w:t>•</w:t>
      </w:r>
      <w:r w:rsidRPr="00EA6CAD">
        <w:rPr>
          <w:rFonts w:cstheme="minorHAnsi"/>
        </w:rPr>
        <w:tab/>
        <w:t>Inform the patient and other users about the functions of use.</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The patient </w:t>
      </w:r>
      <w:r w:rsidR="00B537B1">
        <w:rPr>
          <w:rFonts w:cstheme="minorHAnsi"/>
        </w:rPr>
        <w:t>bed</w:t>
      </w:r>
      <w:r w:rsidRPr="00EA6CAD">
        <w:rPr>
          <w:rFonts w:cstheme="minorHAnsi"/>
        </w:rPr>
        <w:t xml:space="preserve"> must be used indoors (wards, observation rooms, etc.).</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In case of any electrical and mechanical problems in the patient </w:t>
      </w:r>
      <w:r w:rsidR="00B537B1">
        <w:rPr>
          <w:rFonts w:cstheme="minorHAnsi"/>
        </w:rPr>
        <w:t>bed</w:t>
      </w:r>
      <w:r w:rsidRPr="00EA6CAD">
        <w:rPr>
          <w:rFonts w:cstheme="minorHAnsi"/>
        </w:rPr>
        <w:t xml:space="preserve">, the </w:t>
      </w:r>
      <w:r w:rsidR="00B537B1">
        <w:rPr>
          <w:rFonts w:cstheme="minorHAnsi"/>
        </w:rPr>
        <w:t>bed</w:t>
      </w:r>
      <w:r w:rsidRPr="00EA6CAD">
        <w:rPr>
          <w:rFonts w:cstheme="minorHAnsi"/>
        </w:rPr>
        <w:t xml:space="preserve"> should be intervened by trained personnel. When deemed necessary, the manufacturer's technical service unit should be informed and support should be obtained.</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During the delivery of the patient </w:t>
      </w:r>
      <w:r w:rsidR="00B537B1">
        <w:rPr>
          <w:rFonts w:cstheme="minorHAnsi"/>
        </w:rPr>
        <w:t>bed</w:t>
      </w:r>
      <w:r w:rsidRPr="00EA6CAD">
        <w:rPr>
          <w:rFonts w:cstheme="minorHAnsi"/>
        </w:rPr>
        <w:t>, training should be requested from the manufacturer for product use and intervention in case of any malfunction.</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Detailed technical information about the patient </w:t>
      </w:r>
      <w:r w:rsidR="00B537B1">
        <w:rPr>
          <w:rFonts w:cstheme="minorHAnsi"/>
        </w:rPr>
        <w:t>bed</w:t>
      </w:r>
      <w:r w:rsidRPr="00EA6CAD">
        <w:rPr>
          <w:rFonts w:cstheme="minorHAnsi"/>
        </w:rPr>
        <w:t xml:space="preserve"> should be requested when deemed necessary.</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The safe operating weight must never be exceeded. If the safe weight must be exceeded, the surface on which the patient lies must be kept in its lowest position and the functions of the </w:t>
      </w:r>
      <w:r w:rsidR="00B537B1">
        <w:rPr>
          <w:rFonts w:cstheme="minorHAnsi"/>
        </w:rPr>
        <w:t>bed</w:t>
      </w:r>
      <w:r w:rsidRPr="00EA6CAD">
        <w:rPr>
          <w:rFonts w:cstheme="minorHAnsi"/>
        </w:rPr>
        <w:t xml:space="preserve"> must not be used. </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A second person must not sit on the </w:t>
      </w:r>
      <w:r w:rsidR="00B537B1">
        <w:rPr>
          <w:rFonts w:cstheme="minorHAnsi"/>
        </w:rPr>
        <w:t>bed</w:t>
      </w:r>
      <w:r w:rsidRPr="00EA6CAD">
        <w:rPr>
          <w:rFonts w:cstheme="minorHAnsi"/>
        </w:rPr>
        <w:t xml:space="preserve"> while the patient is lying down.</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To reduce the risk of injury from falling off the </w:t>
      </w:r>
      <w:r w:rsidR="00B537B1">
        <w:rPr>
          <w:rFonts w:cstheme="minorHAnsi"/>
        </w:rPr>
        <w:t>bed</w:t>
      </w:r>
      <w:r w:rsidRPr="00EA6CAD">
        <w:rPr>
          <w:rFonts w:cstheme="minorHAnsi"/>
        </w:rPr>
        <w:t xml:space="preserve"> when the patient is alone, the </w:t>
      </w:r>
      <w:r w:rsidR="00B537B1">
        <w:rPr>
          <w:rFonts w:cstheme="minorHAnsi"/>
        </w:rPr>
        <w:t>bed</w:t>
      </w:r>
      <w:r w:rsidRPr="00EA6CAD">
        <w:rPr>
          <w:rFonts w:cstheme="minorHAnsi"/>
        </w:rPr>
        <w:t xml:space="preserve"> should be raised when it is at its lowest position.</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The patient should not connect any other non-production independent mechanism to the </w:t>
      </w:r>
      <w:r w:rsidR="00B537B1">
        <w:rPr>
          <w:rFonts w:cstheme="minorHAnsi"/>
        </w:rPr>
        <w:t>bed</w:t>
      </w:r>
      <w:r w:rsidRPr="00EA6CAD">
        <w:rPr>
          <w:rFonts w:cstheme="minorHAnsi"/>
        </w:rPr>
        <w:t>.</w:t>
      </w:r>
    </w:p>
    <w:p w:rsidR="00A46181" w:rsidRPr="00EA6CAD" w:rsidRDefault="00A46181" w:rsidP="00982468">
      <w:pPr>
        <w:jc w:val="both"/>
        <w:rPr>
          <w:rFonts w:cstheme="minorHAnsi"/>
        </w:rPr>
      </w:pPr>
      <w:r w:rsidRPr="00EA6CAD">
        <w:rPr>
          <w:rFonts w:cstheme="minorHAnsi"/>
        </w:rPr>
        <w:t>•</w:t>
      </w:r>
      <w:r w:rsidRPr="00EA6CAD">
        <w:rPr>
          <w:rFonts w:cstheme="minorHAnsi"/>
        </w:rPr>
        <w:tab/>
        <w:t>In case of any malfunction, it should not intervene except authorized technical service.</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More than one patient should never use the </w:t>
      </w:r>
      <w:r w:rsidR="00B537B1">
        <w:rPr>
          <w:rFonts w:cstheme="minorHAnsi"/>
        </w:rPr>
        <w:t>bed</w:t>
      </w:r>
      <w:r w:rsidRPr="00EA6CAD">
        <w:rPr>
          <w:rFonts w:cstheme="minorHAnsi"/>
        </w:rPr>
        <w:t xml:space="preserve"> at the same time. </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When adjusting the </w:t>
      </w:r>
      <w:r w:rsidR="00B537B1">
        <w:rPr>
          <w:rFonts w:cstheme="minorHAnsi"/>
        </w:rPr>
        <w:t>bed</w:t>
      </w:r>
      <w:r w:rsidRPr="00EA6CAD">
        <w:rPr>
          <w:rFonts w:cstheme="minorHAnsi"/>
        </w:rPr>
        <w:t xml:space="preserve"> in the desired position, attention should be paid to the condition of the patient and the bed environment.</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Always unplug the power cord before cleaning or replacing any part of the bed. </w:t>
      </w:r>
    </w:p>
    <w:p w:rsidR="00A46181" w:rsidRPr="00EA6CAD" w:rsidRDefault="00A46181" w:rsidP="00982468">
      <w:pPr>
        <w:jc w:val="both"/>
        <w:rPr>
          <w:rFonts w:cstheme="minorHAnsi"/>
        </w:rPr>
      </w:pPr>
      <w:r w:rsidRPr="00EA6CAD">
        <w:rPr>
          <w:rFonts w:cstheme="minorHAnsi"/>
        </w:rPr>
        <w:t>•</w:t>
      </w:r>
      <w:r w:rsidRPr="00EA6CAD">
        <w:rPr>
          <w:rFonts w:cstheme="minorHAnsi"/>
        </w:rPr>
        <w:tab/>
        <w:t>Deliver the defective motor, plastic, etc. materials used in the patient bed to the manufacturer or licensed waste company for environmental protection.</w:t>
      </w:r>
    </w:p>
    <w:p w:rsidR="00A46181" w:rsidRPr="00EA6CAD" w:rsidRDefault="00A46181" w:rsidP="00982468">
      <w:pPr>
        <w:jc w:val="both"/>
        <w:rPr>
          <w:rFonts w:cstheme="minorHAnsi"/>
        </w:rPr>
      </w:pPr>
      <w:r w:rsidRPr="00EA6CAD">
        <w:rPr>
          <w:rFonts w:cstheme="minorHAnsi"/>
        </w:rPr>
        <w:t>•</w:t>
      </w:r>
      <w:r w:rsidRPr="00EA6CAD">
        <w:rPr>
          <w:rFonts w:cstheme="minorHAnsi"/>
        </w:rPr>
        <w:tab/>
        <w:t>Deliver the cardboard, nylon, etc. packaging materials used in product packaging to the licensed organization or manufacturer for environmental protection.</w:t>
      </w:r>
    </w:p>
    <w:p w:rsidR="00A46181" w:rsidRPr="00EA6CAD" w:rsidRDefault="00A46181" w:rsidP="00982468">
      <w:pPr>
        <w:jc w:val="both"/>
        <w:rPr>
          <w:rFonts w:cstheme="minorHAnsi"/>
        </w:rPr>
      </w:pPr>
      <w:r w:rsidRPr="00EA6CAD">
        <w:rPr>
          <w:rFonts w:cstheme="minorHAnsi"/>
        </w:rPr>
        <w:t>•</w:t>
      </w:r>
      <w:r w:rsidRPr="00EA6CAD">
        <w:rPr>
          <w:rFonts w:cstheme="minorHAnsi"/>
        </w:rPr>
        <w:tab/>
        <w:t>The patient or caregiver is definitely in danger in the following situations.</w:t>
      </w:r>
    </w:p>
    <w:p w:rsidR="00A46181" w:rsidRPr="00EA6CAD" w:rsidRDefault="00A46181" w:rsidP="00982468">
      <w:pPr>
        <w:pStyle w:val="ListeParagraf"/>
        <w:numPr>
          <w:ilvl w:val="0"/>
          <w:numId w:val="1"/>
        </w:numPr>
        <w:jc w:val="both"/>
        <w:rPr>
          <w:rFonts w:cstheme="minorHAnsi"/>
        </w:rPr>
      </w:pPr>
      <w:r w:rsidRPr="00EA6CAD">
        <w:rPr>
          <w:rFonts w:cstheme="minorHAnsi"/>
        </w:rPr>
        <w:t xml:space="preserve">When the power cable is damaged </w:t>
      </w:r>
    </w:p>
    <w:p w:rsidR="00A46181" w:rsidRPr="00EA6CAD" w:rsidRDefault="00A46181" w:rsidP="00982468">
      <w:pPr>
        <w:pStyle w:val="ListeParagraf"/>
        <w:numPr>
          <w:ilvl w:val="0"/>
          <w:numId w:val="1"/>
        </w:numPr>
        <w:jc w:val="both"/>
        <w:rPr>
          <w:rFonts w:cstheme="minorHAnsi"/>
        </w:rPr>
      </w:pPr>
      <w:r w:rsidRPr="00EA6CAD">
        <w:rPr>
          <w:rFonts w:cstheme="minorHAnsi"/>
        </w:rPr>
        <w:t xml:space="preserve">When moving the </w:t>
      </w:r>
      <w:r w:rsidR="00B537B1">
        <w:rPr>
          <w:rFonts w:cstheme="minorHAnsi"/>
        </w:rPr>
        <w:t>bed</w:t>
      </w:r>
      <w:r w:rsidRPr="00EA6CAD">
        <w:rPr>
          <w:rFonts w:cstheme="minorHAnsi"/>
        </w:rPr>
        <w:t xml:space="preserve"> from one place to another when the floor and bed surroundings are unreliable. </w:t>
      </w:r>
    </w:p>
    <w:p w:rsidR="00A46181" w:rsidRPr="00EA6CAD" w:rsidRDefault="00A46181" w:rsidP="00982468">
      <w:pPr>
        <w:pStyle w:val="ListeParagraf"/>
        <w:numPr>
          <w:ilvl w:val="0"/>
          <w:numId w:val="1"/>
        </w:numPr>
        <w:jc w:val="both"/>
        <w:rPr>
          <w:rFonts w:cstheme="minorHAnsi"/>
        </w:rPr>
      </w:pPr>
      <w:r w:rsidRPr="00EA6CAD">
        <w:rPr>
          <w:rFonts w:cstheme="minorHAnsi"/>
        </w:rPr>
        <w:t xml:space="preserve">Improper maintenance (e.g. automatic washing or washing with pressurized water) </w:t>
      </w:r>
    </w:p>
    <w:p w:rsidR="00A46181" w:rsidRPr="00EA6CAD" w:rsidRDefault="00A46181" w:rsidP="00982468">
      <w:pPr>
        <w:pStyle w:val="ListeParagraf"/>
        <w:numPr>
          <w:ilvl w:val="0"/>
          <w:numId w:val="1"/>
        </w:numPr>
        <w:jc w:val="both"/>
        <w:rPr>
          <w:rFonts w:cstheme="minorHAnsi"/>
        </w:rPr>
      </w:pPr>
      <w:r w:rsidRPr="00EA6CAD">
        <w:rPr>
          <w:rFonts w:cstheme="minorHAnsi"/>
        </w:rPr>
        <w:lastRenderedPageBreak/>
        <w:t xml:space="preserve">When the safe operating weight is exceeded. </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Only use spare parts supplied by an authorized service center. If spare parts from other suppliers are used, the </w:t>
      </w:r>
      <w:r w:rsidR="00B537B1">
        <w:rPr>
          <w:rFonts w:cstheme="minorHAnsi"/>
        </w:rPr>
        <w:t>bed</w:t>
      </w:r>
      <w:r w:rsidRPr="00EA6CAD">
        <w:rPr>
          <w:rFonts w:cstheme="minorHAnsi"/>
        </w:rPr>
        <w:t xml:space="preserve"> manufacturer does not accept any responsibility for any damage, loss or injury. </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The patient </w:t>
      </w:r>
      <w:r w:rsidR="00B537B1">
        <w:rPr>
          <w:rFonts w:cstheme="minorHAnsi"/>
        </w:rPr>
        <w:t>bed</w:t>
      </w:r>
      <w:r w:rsidRPr="00EA6CAD">
        <w:rPr>
          <w:rFonts w:cstheme="minorHAnsi"/>
        </w:rPr>
        <w:t xml:space="preserve"> should be wiped with a damp cloth with a cleaning and disinfecting solution of water at room temperature.</w:t>
      </w:r>
      <w:r w:rsidRPr="00EA6CAD">
        <w:rPr>
          <w:rFonts w:cstheme="minorHAnsi"/>
        </w:rPr>
        <w:tab/>
      </w:r>
    </w:p>
    <w:p w:rsidR="00A46181" w:rsidRDefault="00102170" w:rsidP="00982468">
      <w:pPr>
        <w:jc w:val="both"/>
        <w:rPr>
          <w:rFonts w:cstheme="minorHAnsi"/>
          <w:b/>
        </w:rPr>
      </w:pPr>
      <w:r w:rsidRPr="00102170">
        <w:rPr>
          <w:rFonts w:cstheme="minorHAnsi"/>
          <w:b/>
        </w:rPr>
        <w:t xml:space="preserve">4. </w:t>
      </w:r>
      <w:r w:rsidR="00A46181" w:rsidRPr="00102170">
        <w:rPr>
          <w:rFonts w:cstheme="minorHAnsi"/>
          <w:b/>
        </w:rPr>
        <w:t>SYMBOLS AND LABELS ON THE PRODUCT</w:t>
      </w:r>
    </w:p>
    <w:p w:rsidR="00102170" w:rsidRPr="00102170" w:rsidRDefault="00102170" w:rsidP="00982468">
      <w:pPr>
        <w:jc w:val="both"/>
        <w:rPr>
          <w:rFonts w:cstheme="minorHAnsi"/>
          <w:b/>
        </w:rPr>
      </w:pPr>
    </w:p>
    <w:tbl>
      <w:tblPr>
        <w:tblStyle w:val="TabloKlavuzu"/>
        <w:tblW w:w="11081" w:type="dxa"/>
        <w:tblInd w:w="-954" w:type="dxa"/>
        <w:tblLayout w:type="fixed"/>
        <w:tblLook w:val="04A0" w:firstRow="1" w:lastRow="0" w:firstColumn="1" w:lastColumn="0" w:noHBand="0" w:noVBand="1"/>
      </w:tblPr>
      <w:tblGrid>
        <w:gridCol w:w="1847"/>
        <w:gridCol w:w="3694"/>
        <w:gridCol w:w="1692"/>
        <w:gridCol w:w="3848"/>
      </w:tblGrid>
      <w:tr w:rsidR="00A46181" w:rsidRPr="00EA6CAD" w:rsidTr="00A46181">
        <w:trPr>
          <w:trHeight w:val="651"/>
        </w:trPr>
        <w:tc>
          <w:tcPr>
            <w:tcW w:w="1847" w:type="dxa"/>
            <w:vAlign w:val="center"/>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w:drawing>
                <wp:inline distT="0" distB="0" distL="0" distR="0" wp14:anchorId="45258FD0" wp14:editId="4D0AFDB9">
                  <wp:extent cx="232913" cy="253018"/>
                  <wp:effectExtent l="0" t="0" r="0" b="0"/>
                  <wp:docPr id="1531" name="Resim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450" cy="265551"/>
                          </a:xfrm>
                          <a:prstGeom prst="rect">
                            <a:avLst/>
                          </a:prstGeom>
                          <a:noFill/>
                          <a:ln>
                            <a:noFill/>
                          </a:ln>
                        </pic:spPr>
                      </pic:pic>
                    </a:graphicData>
                  </a:graphic>
                </wp:inline>
              </w:drawing>
            </w:r>
          </w:p>
        </w:tc>
        <w:tc>
          <w:tcPr>
            <w:tcW w:w="3694" w:type="dxa"/>
          </w:tcPr>
          <w:p w:rsidR="00A46181" w:rsidRPr="00EA6CAD" w:rsidRDefault="00A46181" w:rsidP="00982468">
            <w:pPr>
              <w:jc w:val="both"/>
              <w:rPr>
                <w:rFonts w:cstheme="minorHAnsi"/>
              </w:rPr>
            </w:pPr>
            <w:r w:rsidRPr="00EA6CAD">
              <w:rPr>
                <w:rFonts w:cstheme="minorHAnsi"/>
              </w:rPr>
              <w:t>Protection against accidents due to electricity type B</w:t>
            </w:r>
          </w:p>
        </w:tc>
        <w:tc>
          <w:tcPr>
            <w:tcW w:w="1692" w:type="dxa"/>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w:drawing>
                <wp:inline distT="0" distB="0" distL="0" distR="0" wp14:anchorId="39B486E9" wp14:editId="5DA87747">
                  <wp:extent cx="681487" cy="304665"/>
                  <wp:effectExtent l="0" t="0" r="4445" b="635"/>
                  <wp:docPr id="1197" name="Resim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extLst>
                              <a:ext uri="{28A0092B-C50C-407E-A947-70E740481C1C}">
                                <a14:useLocalDpi xmlns:a14="http://schemas.microsoft.com/office/drawing/2010/main" val="0"/>
                              </a:ext>
                            </a:extLst>
                          </a:blip>
                          <a:srcRect l="33846"/>
                          <a:stretch>
                            <a:fillRect/>
                          </a:stretch>
                        </pic:blipFill>
                        <pic:spPr bwMode="auto">
                          <a:xfrm>
                            <a:off x="0" y="0"/>
                            <a:ext cx="689451" cy="308225"/>
                          </a:xfrm>
                          <a:prstGeom prst="rect">
                            <a:avLst/>
                          </a:prstGeom>
                          <a:noFill/>
                          <a:ln>
                            <a:noFill/>
                          </a:ln>
                        </pic:spPr>
                      </pic:pic>
                    </a:graphicData>
                  </a:graphic>
                </wp:inline>
              </w:drawing>
            </w:r>
          </w:p>
        </w:tc>
        <w:tc>
          <w:tcPr>
            <w:tcW w:w="3848" w:type="dxa"/>
          </w:tcPr>
          <w:p w:rsidR="00A46181" w:rsidRPr="00EA6CAD" w:rsidRDefault="00B537B1" w:rsidP="00982468">
            <w:pPr>
              <w:jc w:val="both"/>
              <w:rPr>
                <w:rFonts w:cstheme="minorHAnsi"/>
              </w:rPr>
            </w:pPr>
            <w:r>
              <w:rPr>
                <w:rFonts w:cstheme="minorHAnsi"/>
              </w:rPr>
              <w:t>Bed</w:t>
            </w:r>
            <w:r w:rsidR="00A46181" w:rsidRPr="00EA6CAD">
              <w:rPr>
                <w:rFonts w:cstheme="minorHAnsi"/>
              </w:rPr>
              <w:t xml:space="preserve"> load 220 kg</w:t>
            </w:r>
          </w:p>
        </w:tc>
      </w:tr>
      <w:tr w:rsidR="00A46181" w:rsidRPr="00EA6CAD" w:rsidTr="00A46181">
        <w:trPr>
          <w:trHeight w:val="703"/>
        </w:trPr>
        <w:tc>
          <w:tcPr>
            <w:tcW w:w="1847" w:type="dxa"/>
            <w:vAlign w:val="center"/>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w:drawing>
                <wp:inline distT="0" distB="0" distL="0" distR="0" wp14:anchorId="22F4C872" wp14:editId="23BA753D">
                  <wp:extent cx="398268" cy="267419"/>
                  <wp:effectExtent l="0" t="0" r="190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507" cy="273623"/>
                          </a:xfrm>
                          <a:prstGeom prst="rect">
                            <a:avLst/>
                          </a:prstGeom>
                          <a:noFill/>
                        </pic:spPr>
                      </pic:pic>
                    </a:graphicData>
                  </a:graphic>
                </wp:inline>
              </w:drawing>
            </w:r>
          </w:p>
        </w:tc>
        <w:tc>
          <w:tcPr>
            <w:tcW w:w="3694" w:type="dxa"/>
          </w:tcPr>
          <w:p w:rsidR="00A46181" w:rsidRPr="00EA6CAD" w:rsidRDefault="00A46181" w:rsidP="00982468">
            <w:pPr>
              <w:jc w:val="both"/>
              <w:rPr>
                <w:rFonts w:cstheme="minorHAnsi"/>
              </w:rPr>
            </w:pPr>
            <w:r w:rsidRPr="00EA6CAD">
              <w:rPr>
                <w:rFonts w:cstheme="minorHAnsi"/>
              </w:rPr>
              <w:t>CE marking</w:t>
            </w:r>
          </w:p>
        </w:tc>
        <w:tc>
          <w:tcPr>
            <w:tcW w:w="1692" w:type="dxa"/>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w:drawing>
                <wp:inline distT="0" distB="0" distL="0" distR="0" wp14:anchorId="43306500" wp14:editId="329F818D">
                  <wp:extent cx="286034" cy="301925"/>
                  <wp:effectExtent l="0" t="0" r="0" b="3175"/>
                  <wp:docPr id="1213" name="Resim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l="-180" t="-615" r="-180" b="-615"/>
                          <a:stretch>
                            <a:fillRect/>
                          </a:stretch>
                        </pic:blipFill>
                        <pic:spPr bwMode="auto">
                          <a:xfrm>
                            <a:off x="0" y="0"/>
                            <a:ext cx="285750" cy="301625"/>
                          </a:xfrm>
                          <a:prstGeom prst="rect">
                            <a:avLst/>
                          </a:prstGeom>
                          <a:noFill/>
                          <a:ln>
                            <a:noFill/>
                          </a:ln>
                        </pic:spPr>
                      </pic:pic>
                    </a:graphicData>
                  </a:graphic>
                </wp:inline>
              </w:drawing>
            </w:r>
          </w:p>
        </w:tc>
        <w:tc>
          <w:tcPr>
            <w:tcW w:w="3848" w:type="dxa"/>
          </w:tcPr>
          <w:p w:rsidR="00A46181" w:rsidRPr="00EA6CAD" w:rsidRDefault="00A46181" w:rsidP="00982468">
            <w:pPr>
              <w:jc w:val="both"/>
              <w:rPr>
                <w:rFonts w:cstheme="minorHAnsi"/>
              </w:rPr>
            </w:pPr>
            <w:r w:rsidRPr="00EA6CAD">
              <w:rPr>
                <w:rFonts w:cstheme="minorHAnsi"/>
              </w:rPr>
              <w:t>IEC 60417-5019 / Earthing</w:t>
            </w:r>
          </w:p>
        </w:tc>
      </w:tr>
      <w:tr w:rsidR="00A46181" w:rsidRPr="00EA6CAD" w:rsidTr="00A46181">
        <w:trPr>
          <w:trHeight w:val="700"/>
        </w:trPr>
        <w:tc>
          <w:tcPr>
            <w:tcW w:w="1847" w:type="dxa"/>
            <w:vAlign w:val="center"/>
          </w:tcPr>
          <w:p w:rsidR="00A46181" w:rsidRPr="00EA6CAD" w:rsidRDefault="00A46181" w:rsidP="00982468">
            <w:pPr>
              <w:spacing w:line="276" w:lineRule="auto"/>
              <w:jc w:val="both"/>
              <w:rPr>
                <w:rFonts w:eastAsia="Arial Unicode MS" w:cstheme="minorHAnsi"/>
                <w:noProof/>
                <w:sz w:val="16"/>
                <w:szCs w:val="16"/>
                <w:lang w:eastAsia="tr-TR"/>
              </w:rPr>
            </w:pPr>
            <w:r w:rsidRPr="00EA6CAD">
              <w:rPr>
                <w:rFonts w:eastAsia="Arial Unicode MS" w:cstheme="minorHAnsi"/>
                <w:noProof/>
                <w:color w:val="FF0000"/>
                <w:sz w:val="16"/>
                <w:szCs w:val="16"/>
                <w:lang w:eastAsia="tr-TR"/>
              </w:rPr>
              <w:drawing>
                <wp:inline distT="0" distB="0" distL="0" distR="0" wp14:anchorId="2C39BBD1" wp14:editId="3DE7003E">
                  <wp:extent cx="301007" cy="294736"/>
                  <wp:effectExtent l="0" t="0" r="381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753" cy="295467"/>
                          </a:xfrm>
                          <a:prstGeom prst="rect">
                            <a:avLst/>
                          </a:prstGeom>
                          <a:noFill/>
                          <a:ln>
                            <a:noFill/>
                          </a:ln>
                        </pic:spPr>
                      </pic:pic>
                    </a:graphicData>
                  </a:graphic>
                </wp:inline>
              </w:drawing>
            </w:r>
          </w:p>
        </w:tc>
        <w:tc>
          <w:tcPr>
            <w:tcW w:w="3694" w:type="dxa"/>
          </w:tcPr>
          <w:p w:rsidR="00A46181" w:rsidRPr="00EA6CAD" w:rsidRDefault="00A46181" w:rsidP="00982468">
            <w:pPr>
              <w:jc w:val="both"/>
              <w:rPr>
                <w:rFonts w:cstheme="minorHAnsi"/>
              </w:rPr>
            </w:pPr>
            <w:r w:rsidRPr="00EA6CAD">
              <w:rPr>
                <w:rFonts w:cstheme="minorHAnsi"/>
              </w:rPr>
              <w:t>Accompanying documents</w:t>
            </w:r>
          </w:p>
        </w:tc>
        <w:tc>
          <w:tcPr>
            <w:tcW w:w="1692" w:type="dxa"/>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w:drawing>
                <wp:inline distT="0" distB="0" distL="0" distR="0" wp14:anchorId="620110A8" wp14:editId="5DE8D778">
                  <wp:extent cx="274320" cy="292735"/>
                  <wp:effectExtent l="0" t="0" r="0" b="0"/>
                  <wp:docPr id="1216" name="Resim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92735"/>
                          </a:xfrm>
                          <a:prstGeom prst="rect">
                            <a:avLst/>
                          </a:prstGeom>
                          <a:noFill/>
                        </pic:spPr>
                      </pic:pic>
                    </a:graphicData>
                  </a:graphic>
                </wp:inline>
              </w:drawing>
            </w:r>
          </w:p>
        </w:tc>
        <w:tc>
          <w:tcPr>
            <w:tcW w:w="3848" w:type="dxa"/>
          </w:tcPr>
          <w:p w:rsidR="00A46181" w:rsidRPr="00EA6CAD" w:rsidRDefault="00A46181" w:rsidP="00982468">
            <w:pPr>
              <w:jc w:val="both"/>
              <w:rPr>
                <w:rFonts w:cstheme="minorHAnsi"/>
              </w:rPr>
            </w:pPr>
            <w:r w:rsidRPr="00EA6CAD">
              <w:rPr>
                <w:rFonts w:cstheme="minorHAnsi"/>
              </w:rPr>
              <w:t>Suitable for indoor use.</w:t>
            </w:r>
          </w:p>
        </w:tc>
      </w:tr>
      <w:tr w:rsidR="00A46181" w:rsidRPr="00EA6CAD" w:rsidTr="00A46181">
        <w:trPr>
          <w:trHeight w:val="682"/>
        </w:trPr>
        <w:tc>
          <w:tcPr>
            <w:tcW w:w="1847" w:type="dxa"/>
            <w:vAlign w:val="center"/>
          </w:tcPr>
          <w:p w:rsidR="00A46181" w:rsidRPr="00EA6CAD" w:rsidRDefault="00A46181" w:rsidP="00982468">
            <w:pPr>
              <w:spacing w:line="276" w:lineRule="auto"/>
              <w:jc w:val="both"/>
              <w:rPr>
                <w:rFonts w:eastAsia="Arial Unicode MS" w:cstheme="minorHAnsi"/>
                <w:noProof/>
                <w:sz w:val="16"/>
                <w:szCs w:val="16"/>
                <w:lang w:eastAsia="tr-TR"/>
              </w:rPr>
            </w:pPr>
            <w:r w:rsidRPr="00EA6CAD">
              <w:rPr>
                <w:rFonts w:eastAsia="Arial Unicode MS" w:cstheme="minorHAnsi"/>
                <w:noProof/>
                <w:color w:val="FF0000"/>
                <w:sz w:val="16"/>
                <w:szCs w:val="16"/>
                <w:lang w:eastAsia="tr-TR"/>
              </w:rPr>
              <w:drawing>
                <wp:inline distT="0" distB="0" distL="0" distR="0" wp14:anchorId="489EF9A6" wp14:editId="15DC3418">
                  <wp:extent cx="276045" cy="276045"/>
                  <wp:effectExtent l="0" t="0" r="0" b="0"/>
                  <wp:docPr id="1425" name="Resim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295" cy="278295"/>
                          </a:xfrm>
                          <a:prstGeom prst="rect">
                            <a:avLst/>
                          </a:prstGeom>
                          <a:noFill/>
                          <a:ln>
                            <a:noFill/>
                          </a:ln>
                        </pic:spPr>
                      </pic:pic>
                    </a:graphicData>
                  </a:graphic>
                </wp:inline>
              </w:drawing>
            </w:r>
          </w:p>
        </w:tc>
        <w:tc>
          <w:tcPr>
            <w:tcW w:w="3694" w:type="dxa"/>
          </w:tcPr>
          <w:p w:rsidR="00A46181" w:rsidRPr="00EA6CAD" w:rsidRDefault="00A46181" w:rsidP="00982468">
            <w:pPr>
              <w:jc w:val="both"/>
              <w:rPr>
                <w:rFonts w:cstheme="minorHAnsi"/>
              </w:rPr>
            </w:pPr>
            <w:r w:rsidRPr="00EA6CAD">
              <w:rPr>
                <w:rFonts w:cstheme="minorHAnsi"/>
              </w:rPr>
              <w:t>Read the user manual</w:t>
            </w:r>
          </w:p>
        </w:tc>
        <w:tc>
          <w:tcPr>
            <w:tcW w:w="1692" w:type="dxa"/>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w:drawing>
                <wp:inline distT="0" distB="0" distL="0" distR="0" wp14:anchorId="3BC72794" wp14:editId="62462EB5">
                  <wp:extent cx="396240" cy="341630"/>
                  <wp:effectExtent l="0" t="0" r="3810" b="1270"/>
                  <wp:docPr id="1218" name="Resim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 cy="341630"/>
                          </a:xfrm>
                          <a:prstGeom prst="rect">
                            <a:avLst/>
                          </a:prstGeom>
                          <a:noFill/>
                        </pic:spPr>
                      </pic:pic>
                    </a:graphicData>
                  </a:graphic>
                </wp:inline>
              </w:drawing>
            </w:r>
          </w:p>
        </w:tc>
        <w:tc>
          <w:tcPr>
            <w:tcW w:w="3848" w:type="dxa"/>
          </w:tcPr>
          <w:p w:rsidR="00A46181" w:rsidRPr="00EA6CAD" w:rsidRDefault="00A46181" w:rsidP="00982468">
            <w:pPr>
              <w:jc w:val="both"/>
              <w:rPr>
                <w:rFonts w:cstheme="minorHAnsi"/>
              </w:rPr>
            </w:pPr>
            <w:r w:rsidRPr="00EA6CAD">
              <w:rPr>
                <w:rFonts w:cstheme="minorHAnsi"/>
              </w:rPr>
              <w:t>General Warning Sign</w:t>
            </w:r>
          </w:p>
        </w:tc>
      </w:tr>
      <w:tr w:rsidR="00A46181" w:rsidRPr="00EA6CAD" w:rsidTr="00A46181">
        <w:trPr>
          <w:trHeight w:val="705"/>
        </w:trPr>
        <w:tc>
          <w:tcPr>
            <w:tcW w:w="1847" w:type="dxa"/>
            <w:vAlign w:val="center"/>
          </w:tcPr>
          <w:p w:rsidR="00A46181" w:rsidRPr="00EA6CAD" w:rsidRDefault="00A46181" w:rsidP="00982468">
            <w:pPr>
              <w:spacing w:line="276" w:lineRule="auto"/>
              <w:jc w:val="both"/>
              <w:rPr>
                <w:rFonts w:eastAsia="Arial Unicode MS" w:cstheme="minorHAnsi"/>
                <w:noProof/>
                <w:sz w:val="16"/>
                <w:szCs w:val="16"/>
                <w:lang w:eastAsia="tr-TR"/>
              </w:rPr>
            </w:pPr>
            <w:r w:rsidRPr="00EA6CAD">
              <w:rPr>
                <w:rFonts w:eastAsia="Arial Unicode MS" w:cstheme="minorHAnsi"/>
                <w:noProof/>
                <w:color w:val="FF0000"/>
                <w:sz w:val="16"/>
                <w:szCs w:val="16"/>
                <w:lang w:eastAsia="tr-TR"/>
              </w:rPr>
              <w:drawing>
                <wp:inline distT="0" distB="0" distL="0" distR="0" wp14:anchorId="397ABCB5" wp14:editId="34A63542">
                  <wp:extent cx="422694" cy="259309"/>
                  <wp:effectExtent l="0" t="0" r="0" b="7620"/>
                  <wp:docPr id="1426" name="Resim 1426"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sı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891" cy="272313"/>
                          </a:xfrm>
                          <a:prstGeom prst="rect">
                            <a:avLst/>
                          </a:prstGeom>
                          <a:noFill/>
                          <a:ln>
                            <a:noFill/>
                          </a:ln>
                        </pic:spPr>
                      </pic:pic>
                    </a:graphicData>
                  </a:graphic>
                </wp:inline>
              </w:drawing>
            </w:r>
          </w:p>
        </w:tc>
        <w:tc>
          <w:tcPr>
            <w:tcW w:w="3694" w:type="dxa"/>
          </w:tcPr>
          <w:p w:rsidR="00A46181" w:rsidRPr="00EA6CAD" w:rsidRDefault="00A46181" w:rsidP="00982468">
            <w:pPr>
              <w:jc w:val="both"/>
              <w:rPr>
                <w:rFonts w:cstheme="minorHAnsi"/>
              </w:rPr>
            </w:pPr>
            <w:r w:rsidRPr="00EA6CAD">
              <w:rPr>
                <w:rFonts w:cstheme="minorHAnsi"/>
              </w:rPr>
              <w:t>Equipotentiality</w:t>
            </w:r>
          </w:p>
        </w:tc>
        <w:tc>
          <w:tcPr>
            <w:tcW w:w="1692" w:type="dxa"/>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mc:AlternateContent>
                <mc:Choice Requires="wps">
                  <w:drawing>
                    <wp:anchor distT="0" distB="0" distL="114300" distR="114300" simplePos="0" relativeHeight="251668480" behindDoc="0" locked="0" layoutInCell="1" allowOverlap="1" wp14:anchorId="2D894CF9" wp14:editId="075AAB67">
                      <wp:simplePos x="0" y="0"/>
                      <wp:positionH relativeFrom="column">
                        <wp:posOffset>223520</wp:posOffset>
                      </wp:positionH>
                      <wp:positionV relativeFrom="paragraph">
                        <wp:posOffset>106045</wp:posOffset>
                      </wp:positionV>
                      <wp:extent cx="431165" cy="241300"/>
                      <wp:effectExtent l="0" t="0" r="26035" b="25400"/>
                      <wp:wrapNone/>
                      <wp:docPr id="1277" name="Dikdörtgen 1277"/>
                      <wp:cNvGraphicFramePr/>
                      <a:graphic xmlns:a="http://schemas.openxmlformats.org/drawingml/2006/main">
                        <a:graphicData uri="http://schemas.microsoft.com/office/word/2010/wordprocessingShape">
                          <wps:wsp>
                            <wps:cNvSpPr/>
                            <wps:spPr>
                              <a:xfrm>
                                <a:off x="0" y="0"/>
                                <a:ext cx="431165" cy="241300"/>
                              </a:xfrm>
                              <a:prstGeom prst="rect">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rsidR="00A46181" w:rsidRPr="000B1A61" w:rsidRDefault="00A46181" w:rsidP="00A46181">
                                  <w:pPr>
                                    <w:jc w:val="center"/>
                                    <w:rPr>
                                      <w:b/>
                                      <w:color w:val="FF0000"/>
                                    </w:rPr>
                                  </w:pPr>
                                  <w:r w:rsidRPr="000B1A61">
                                    <w:rPr>
                                      <w:b/>
                                      <w:color w:val="FF0000"/>
                                    </w:rPr>
                                    <w:t>CPR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94CF9" id="Dikdörtgen 1277" o:spid="_x0000_s1028" style="position:absolute;left:0;text-align:left;margin-left:17.6pt;margin-top:8.35pt;width:33.95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" fillcolor="#f2f2f2" strokecolor="#2f528f" strokeweight="1pt">
                      <v:textbox>
                        <w:txbxContent>
                          <w:p w:rsidR="00A46181" w:rsidRPr="000B1A61" w:rsidRDefault="00A46181" w:rsidP="00A46181">
                            <w:pPr>
                              <w:jc w:val="center"/>
                              <w:rPr>
                                <w:b/>
                                <w:color w:val="FF0000"/>
                              </w:rPr>
                            </w:pPr>
                            <w:r w:rsidRPr="000B1A61">
                              <w:rPr>
                                <w:b/>
                                <w:color w:val="FF0000"/>
                              </w:rPr>
                              <w:t>CPR</w:t>
                            </w:r>
                          </w:p>
                        </w:txbxContent>
                      </v:textbox>
                    </v:rect>
                  </w:pict>
                </mc:Fallback>
              </mc:AlternateContent>
            </w:r>
          </w:p>
        </w:tc>
        <w:tc>
          <w:tcPr>
            <w:tcW w:w="3848" w:type="dxa"/>
          </w:tcPr>
          <w:p w:rsidR="00A46181" w:rsidRPr="00EA6CAD" w:rsidRDefault="00A46181" w:rsidP="00982468">
            <w:pPr>
              <w:jc w:val="both"/>
              <w:rPr>
                <w:rFonts w:cstheme="minorHAnsi"/>
              </w:rPr>
            </w:pPr>
            <w:r w:rsidRPr="00EA6CAD">
              <w:rPr>
                <w:rFonts w:cstheme="minorHAnsi"/>
              </w:rPr>
              <w:t>CPR</w:t>
            </w:r>
          </w:p>
        </w:tc>
      </w:tr>
      <w:tr w:rsidR="00A46181" w:rsidRPr="00EA6CAD" w:rsidTr="00A46181">
        <w:trPr>
          <w:trHeight w:val="701"/>
        </w:trPr>
        <w:tc>
          <w:tcPr>
            <w:tcW w:w="1847" w:type="dxa"/>
            <w:vAlign w:val="center"/>
          </w:tcPr>
          <w:p w:rsidR="00A46181" w:rsidRPr="00EA6CAD" w:rsidRDefault="00A46181" w:rsidP="00982468">
            <w:pPr>
              <w:spacing w:line="276" w:lineRule="auto"/>
              <w:jc w:val="both"/>
              <w:rPr>
                <w:rFonts w:eastAsia="Arial Unicode MS" w:cstheme="minorHAnsi"/>
                <w:noProof/>
                <w:sz w:val="16"/>
                <w:szCs w:val="16"/>
                <w:lang w:eastAsia="tr-TR"/>
              </w:rPr>
            </w:pPr>
            <w:r w:rsidRPr="00EA6CAD">
              <w:rPr>
                <w:rFonts w:eastAsia="Arial Unicode MS" w:cstheme="minorHAnsi"/>
                <w:noProof/>
                <w:color w:val="FF0000"/>
                <w:sz w:val="16"/>
                <w:szCs w:val="16"/>
                <w:lang w:eastAsia="tr-TR"/>
              </w:rPr>
              <w:drawing>
                <wp:inline distT="0" distB="0" distL="0" distR="0" wp14:anchorId="62F912E9" wp14:editId="085764D1">
                  <wp:extent cx="276045" cy="308144"/>
                  <wp:effectExtent l="0" t="0" r="0" b="0"/>
                  <wp:docPr id="1432" name="Resim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797" cy="311216"/>
                          </a:xfrm>
                          <a:prstGeom prst="rect">
                            <a:avLst/>
                          </a:prstGeom>
                          <a:noFill/>
                          <a:ln>
                            <a:noFill/>
                          </a:ln>
                        </pic:spPr>
                      </pic:pic>
                    </a:graphicData>
                  </a:graphic>
                </wp:inline>
              </w:drawing>
            </w:r>
          </w:p>
        </w:tc>
        <w:tc>
          <w:tcPr>
            <w:tcW w:w="3694" w:type="dxa"/>
          </w:tcPr>
          <w:p w:rsidR="00A46181" w:rsidRPr="00EA6CAD" w:rsidRDefault="00A46181" w:rsidP="00982468">
            <w:pPr>
              <w:jc w:val="both"/>
              <w:rPr>
                <w:rFonts w:cstheme="minorHAnsi"/>
              </w:rPr>
            </w:pPr>
            <w:r w:rsidRPr="00EA6CAD">
              <w:rPr>
                <w:rFonts w:cstheme="minorHAnsi"/>
              </w:rPr>
              <w:t>Safe payload: 220 kg</w:t>
            </w:r>
          </w:p>
        </w:tc>
        <w:tc>
          <w:tcPr>
            <w:tcW w:w="1692" w:type="dxa"/>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w:drawing>
                <wp:inline distT="0" distB="0" distL="0" distR="0" wp14:anchorId="1BC3562F" wp14:editId="2FCDFBA7">
                  <wp:extent cx="276045" cy="329907"/>
                  <wp:effectExtent l="0" t="0" r="0" b="0"/>
                  <wp:docPr id="1220" name="Resim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1" cstate="print">
                            <a:extLst>
                              <a:ext uri="{28A0092B-C50C-407E-A947-70E740481C1C}">
                                <a14:useLocalDpi xmlns:a14="http://schemas.microsoft.com/office/drawing/2010/main" val="0"/>
                              </a:ext>
                            </a:extLst>
                          </a:blip>
                          <a:srcRect r="121" b="27338"/>
                          <a:stretch>
                            <a:fillRect/>
                          </a:stretch>
                        </pic:blipFill>
                        <pic:spPr bwMode="auto">
                          <a:xfrm>
                            <a:off x="0" y="0"/>
                            <a:ext cx="279460" cy="333988"/>
                          </a:xfrm>
                          <a:prstGeom prst="rect">
                            <a:avLst/>
                          </a:prstGeom>
                          <a:noFill/>
                          <a:ln>
                            <a:noFill/>
                          </a:ln>
                        </pic:spPr>
                      </pic:pic>
                    </a:graphicData>
                  </a:graphic>
                </wp:inline>
              </w:drawing>
            </w:r>
          </w:p>
        </w:tc>
        <w:tc>
          <w:tcPr>
            <w:tcW w:w="3848" w:type="dxa"/>
          </w:tcPr>
          <w:p w:rsidR="00A46181" w:rsidRPr="00EA6CAD" w:rsidRDefault="00A46181" w:rsidP="00982468">
            <w:pPr>
              <w:jc w:val="both"/>
              <w:rPr>
                <w:rFonts w:cstheme="minorHAnsi"/>
              </w:rPr>
            </w:pPr>
            <w:r w:rsidRPr="00EA6CAD">
              <w:rPr>
                <w:rFonts w:cstheme="minorHAnsi"/>
              </w:rPr>
              <w:t>Danger of handshake</w:t>
            </w:r>
          </w:p>
        </w:tc>
      </w:tr>
      <w:tr w:rsidR="00A46181" w:rsidRPr="00EA6CAD" w:rsidTr="00A46181">
        <w:trPr>
          <w:trHeight w:val="697"/>
        </w:trPr>
        <w:tc>
          <w:tcPr>
            <w:tcW w:w="1847" w:type="dxa"/>
            <w:vAlign w:val="center"/>
          </w:tcPr>
          <w:p w:rsidR="00A46181" w:rsidRPr="00EA6CAD" w:rsidRDefault="00A46181" w:rsidP="00982468">
            <w:pPr>
              <w:spacing w:line="276" w:lineRule="auto"/>
              <w:jc w:val="both"/>
              <w:rPr>
                <w:rFonts w:eastAsia="Arial Unicode MS" w:cstheme="minorHAnsi"/>
                <w:noProof/>
                <w:sz w:val="16"/>
                <w:szCs w:val="16"/>
                <w:lang w:eastAsia="tr-TR"/>
              </w:rPr>
            </w:pPr>
            <w:r w:rsidRPr="00EA6CAD">
              <w:rPr>
                <w:rFonts w:eastAsia="Arial Unicode MS" w:cstheme="minorHAnsi"/>
                <w:noProof/>
                <w:color w:val="FF0000"/>
                <w:sz w:val="16"/>
                <w:szCs w:val="16"/>
                <w:lang w:eastAsia="tr-TR"/>
              </w:rPr>
              <w:drawing>
                <wp:inline distT="0" distB="0" distL="0" distR="0" wp14:anchorId="21FAF388" wp14:editId="335D694C">
                  <wp:extent cx="345057" cy="332036"/>
                  <wp:effectExtent l="0" t="0" r="0" b="0"/>
                  <wp:docPr id="1434" name="Resim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720" cy="336523"/>
                          </a:xfrm>
                          <a:prstGeom prst="rect">
                            <a:avLst/>
                          </a:prstGeom>
                          <a:noFill/>
                          <a:ln>
                            <a:noFill/>
                          </a:ln>
                        </pic:spPr>
                      </pic:pic>
                    </a:graphicData>
                  </a:graphic>
                </wp:inline>
              </w:drawing>
            </w:r>
          </w:p>
        </w:tc>
        <w:tc>
          <w:tcPr>
            <w:tcW w:w="3694" w:type="dxa"/>
          </w:tcPr>
          <w:p w:rsidR="00A46181" w:rsidRPr="00EA6CAD" w:rsidRDefault="00A46181" w:rsidP="00982468">
            <w:pPr>
              <w:jc w:val="both"/>
              <w:rPr>
                <w:rFonts w:cstheme="minorHAnsi"/>
              </w:rPr>
            </w:pPr>
            <w:r w:rsidRPr="00EA6CAD">
              <w:rPr>
                <w:rFonts w:cstheme="minorHAnsi"/>
              </w:rPr>
              <w:t>Maximum patient load: 200 kg</w:t>
            </w:r>
          </w:p>
        </w:tc>
        <w:tc>
          <w:tcPr>
            <w:tcW w:w="1692" w:type="dxa"/>
            <w:vAlign w:val="center"/>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w:drawing>
                <wp:inline distT="0" distB="0" distL="0" distR="0" wp14:anchorId="219D47A0" wp14:editId="29D195C0">
                  <wp:extent cx="304800" cy="323850"/>
                  <wp:effectExtent l="0" t="0" r="0" b="0"/>
                  <wp:docPr id="1221" name="Resim 1221" descr="KLOGRAM SİMG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LOGRAM SİMGES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p>
        </w:tc>
        <w:tc>
          <w:tcPr>
            <w:tcW w:w="3848" w:type="dxa"/>
          </w:tcPr>
          <w:p w:rsidR="00A46181" w:rsidRPr="00EA6CAD" w:rsidRDefault="00A46181" w:rsidP="00982468">
            <w:pPr>
              <w:jc w:val="both"/>
              <w:rPr>
                <w:rFonts w:cstheme="minorHAnsi"/>
              </w:rPr>
            </w:pPr>
            <w:r w:rsidRPr="00EA6CAD">
              <w:rPr>
                <w:rFonts w:cstheme="minorHAnsi"/>
              </w:rPr>
              <w:t>Label used when removable parts exceed 20 kg</w:t>
            </w:r>
          </w:p>
        </w:tc>
      </w:tr>
      <w:tr w:rsidR="00A46181" w:rsidRPr="00EA6CAD" w:rsidTr="00A46181">
        <w:trPr>
          <w:trHeight w:val="352"/>
        </w:trPr>
        <w:tc>
          <w:tcPr>
            <w:tcW w:w="1847" w:type="dxa"/>
            <w:vAlign w:val="center"/>
          </w:tcPr>
          <w:p w:rsidR="00A46181" w:rsidRPr="00EA6CAD" w:rsidRDefault="00A46181" w:rsidP="00982468">
            <w:pPr>
              <w:spacing w:line="276" w:lineRule="auto"/>
              <w:jc w:val="both"/>
              <w:rPr>
                <w:rFonts w:eastAsia="Arial Unicode MS" w:cstheme="minorHAnsi"/>
                <w:noProof/>
                <w:sz w:val="16"/>
                <w:szCs w:val="16"/>
                <w:lang w:eastAsia="tr-TR"/>
              </w:rPr>
            </w:pPr>
            <w:r w:rsidRPr="00EA6CAD">
              <w:rPr>
                <w:rFonts w:eastAsia="Arial Unicode MS" w:cstheme="minorHAnsi"/>
                <w:noProof/>
                <w:sz w:val="16"/>
                <w:szCs w:val="16"/>
                <w:lang w:eastAsia="tr-TR"/>
              </w:rPr>
              <w:drawing>
                <wp:inline distT="0" distB="0" distL="0" distR="0" wp14:anchorId="686AAB4F" wp14:editId="5F3AD741">
                  <wp:extent cx="400050" cy="542925"/>
                  <wp:effectExtent l="0" t="0" r="0" b="9525"/>
                  <wp:docPr id="1436" name="Resim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050" cy="542925"/>
                          </a:xfrm>
                          <a:prstGeom prst="rect">
                            <a:avLst/>
                          </a:prstGeom>
                          <a:noFill/>
                          <a:ln>
                            <a:noFill/>
                          </a:ln>
                        </pic:spPr>
                      </pic:pic>
                    </a:graphicData>
                  </a:graphic>
                </wp:inline>
              </w:drawing>
            </w:r>
          </w:p>
          <w:p w:rsidR="00A46181" w:rsidRPr="00EA6CAD" w:rsidRDefault="00A46181" w:rsidP="00982468">
            <w:pPr>
              <w:spacing w:line="276" w:lineRule="auto"/>
              <w:jc w:val="both"/>
              <w:rPr>
                <w:rFonts w:eastAsia="Arial Unicode MS" w:cstheme="minorHAnsi"/>
                <w:noProof/>
                <w:sz w:val="16"/>
                <w:szCs w:val="16"/>
                <w:lang w:eastAsia="tr-TR"/>
              </w:rPr>
            </w:pPr>
            <w:r w:rsidRPr="00EA6CAD">
              <w:rPr>
                <w:rFonts w:eastAsia="Arial Unicode MS" w:cstheme="minorHAnsi"/>
                <w:noProof/>
                <w:sz w:val="16"/>
                <w:szCs w:val="16"/>
                <w:lang w:eastAsia="tr-TR"/>
              </w:rPr>
              <w:drawing>
                <wp:inline distT="0" distB="0" distL="0" distR="0" wp14:anchorId="6F60C57B" wp14:editId="6E84FCF6">
                  <wp:extent cx="733425" cy="304800"/>
                  <wp:effectExtent l="0" t="0" r="9525" b="0"/>
                  <wp:docPr id="1437" name="Resim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p>
        </w:tc>
        <w:tc>
          <w:tcPr>
            <w:tcW w:w="3694" w:type="dxa"/>
          </w:tcPr>
          <w:p w:rsidR="00A46181" w:rsidRPr="00EA6CAD" w:rsidRDefault="00A46181" w:rsidP="00982468">
            <w:pPr>
              <w:jc w:val="both"/>
              <w:rPr>
                <w:rFonts w:cstheme="minorHAnsi"/>
              </w:rPr>
            </w:pPr>
            <w:r w:rsidRPr="00EA6CAD">
              <w:rPr>
                <w:rFonts w:cstheme="minorHAnsi"/>
              </w:rPr>
              <w:t>Bed dimensional hazard, read the operating instructions, siderail functional hazard and caution symbols</w:t>
            </w:r>
          </w:p>
        </w:tc>
        <w:tc>
          <w:tcPr>
            <w:tcW w:w="1692" w:type="dxa"/>
          </w:tcPr>
          <w:p w:rsidR="00A46181" w:rsidRPr="00EA6CAD" w:rsidRDefault="00A46181" w:rsidP="00982468">
            <w:pPr>
              <w:spacing w:line="276" w:lineRule="auto"/>
              <w:jc w:val="both"/>
              <w:rPr>
                <w:rFonts w:eastAsia="Arial Unicode MS" w:cstheme="minorHAnsi"/>
                <w:noProof/>
                <w:sz w:val="16"/>
                <w:szCs w:val="16"/>
                <w:lang w:eastAsia="tr-TR"/>
              </w:rPr>
            </w:pPr>
          </w:p>
          <w:p w:rsidR="00A46181" w:rsidRPr="00EA6CAD" w:rsidRDefault="00A46181" w:rsidP="00982468">
            <w:pPr>
              <w:spacing w:line="276" w:lineRule="auto"/>
              <w:jc w:val="both"/>
              <w:rPr>
                <w:rFonts w:eastAsia="Arial Unicode MS" w:cstheme="minorHAnsi"/>
                <w:b/>
                <w:sz w:val="16"/>
                <w:szCs w:val="16"/>
              </w:rPr>
            </w:pPr>
            <w:r w:rsidRPr="00EA6CAD">
              <w:rPr>
                <w:rFonts w:cstheme="minorHAnsi"/>
              </w:rPr>
              <w:object w:dxaOrig="5640" w:dyaOrig="2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pt;height:48.6pt" o:ole="">
                  <v:imagedata r:id="rId26" o:title=""/>
                </v:shape>
                <o:OLEObject Type="Embed" ProgID="PBrush" ShapeID="_x0000_i1025" DrawAspect="Content" ObjectID="_1797686957" r:id="rId27"/>
              </w:object>
            </w:r>
          </w:p>
        </w:tc>
        <w:tc>
          <w:tcPr>
            <w:tcW w:w="3848" w:type="dxa"/>
          </w:tcPr>
          <w:p w:rsidR="00A46181" w:rsidRPr="00EA6CAD" w:rsidRDefault="00A46181" w:rsidP="00982468">
            <w:pPr>
              <w:jc w:val="both"/>
              <w:rPr>
                <w:rFonts w:cstheme="minorHAnsi"/>
              </w:rPr>
            </w:pPr>
            <w:r w:rsidRPr="00EA6CAD">
              <w:rPr>
                <w:rFonts w:cstheme="minorHAnsi"/>
              </w:rPr>
              <w:t>Company contact information, barcode number, product model, serial number, production date, label with medical device class</w:t>
            </w:r>
          </w:p>
        </w:tc>
      </w:tr>
    </w:tbl>
    <w:p w:rsidR="00A46181" w:rsidRPr="00EA6CAD" w:rsidRDefault="00982468" w:rsidP="00982468">
      <w:pPr>
        <w:jc w:val="both"/>
        <w:rPr>
          <w:rFonts w:cstheme="minorHAnsi"/>
        </w:rPr>
      </w:pPr>
      <w:r w:rsidRPr="00EA6CAD">
        <w:rPr>
          <w:rFonts w:cstheme="minorHAnsi"/>
          <w:noProof/>
          <w:lang w:eastAsia="tr-TR"/>
        </w:rPr>
        <w:drawing>
          <wp:anchor distT="0" distB="0" distL="114300" distR="114300" simplePos="0" relativeHeight="251669504" behindDoc="1" locked="0" layoutInCell="1" allowOverlap="1" wp14:anchorId="16BEB120" wp14:editId="2C9DC5A9">
            <wp:simplePos x="0" y="0"/>
            <wp:positionH relativeFrom="column">
              <wp:posOffset>-579755</wp:posOffset>
            </wp:positionH>
            <wp:positionV relativeFrom="paragraph">
              <wp:posOffset>182245</wp:posOffset>
            </wp:positionV>
            <wp:extent cx="815340" cy="891540"/>
            <wp:effectExtent l="0" t="0" r="3810"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468" w:rsidRPr="00EA6CAD" w:rsidRDefault="00982468" w:rsidP="00982468">
      <w:pPr>
        <w:jc w:val="both"/>
        <w:rPr>
          <w:rFonts w:cstheme="minorHAnsi"/>
        </w:rPr>
      </w:pPr>
    </w:p>
    <w:p w:rsidR="00982468" w:rsidRPr="00EA6CAD" w:rsidRDefault="00982468" w:rsidP="00982468">
      <w:pPr>
        <w:tabs>
          <w:tab w:val="left" w:pos="1584"/>
        </w:tabs>
        <w:ind w:right="-993"/>
        <w:jc w:val="both"/>
        <w:rPr>
          <w:rFonts w:cstheme="minorHAnsi"/>
          <w:b/>
        </w:rPr>
      </w:pPr>
      <w:r w:rsidRPr="00EA6CAD">
        <w:rPr>
          <w:rFonts w:cstheme="minorHAnsi"/>
        </w:rPr>
        <w:t xml:space="preserve">                 </w:t>
      </w:r>
      <w:r w:rsidRPr="00EA6CAD">
        <w:rPr>
          <w:rFonts w:eastAsia="Arial Unicode MS" w:cstheme="minorHAnsi"/>
          <w:b/>
        </w:rPr>
        <w:t>If you see that any of the labels on the product is missing, please request it from the manufacturer.</w:t>
      </w:r>
    </w:p>
    <w:p w:rsidR="00A46181" w:rsidRPr="00EA6CAD" w:rsidRDefault="00A46181" w:rsidP="00982468">
      <w:pPr>
        <w:jc w:val="both"/>
        <w:rPr>
          <w:rFonts w:cstheme="minorHAnsi"/>
        </w:rPr>
      </w:pPr>
    </w:p>
    <w:p w:rsidR="00982468" w:rsidRPr="00102170" w:rsidRDefault="00102170" w:rsidP="00982468">
      <w:pPr>
        <w:jc w:val="both"/>
        <w:rPr>
          <w:rFonts w:cstheme="minorHAnsi"/>
          <w:b/>
        </w:rPr>
      </w:pPr>
      <w:r w:rsidRPr="00102170">
        <w:rPr>
          <w:rFonts w:cstheme="minorHAnsi"/>
          <w:b/>
        </w:rPr>
        <w:t xml:space="preserve">5. </w:t>
      </w:r>
      <w:r w:rsidR="00982468" w:rsidRPr="00102170">
        <w:rPr>
          <w:rFonts w:cstheme="minorHAnsi"/>
          <w:b/>
        </w:rPr>
        <w:t>AREA AND CONDITIONS OF USE</w:t>
      </w:r>
    </w:p>
    <w:p w:rsidR="00982468" w:rsidRPr="00EA6CAD" w:rsidRDefault="00982468" w:rsidP="00982468">
      <w:pPr>
        <w:jc w:val="both"/>
        <w:rPr>
          <w:rFonts w:cstheme="minorHAnsi"/>
        </w:rPr>
      </w:pPr>
      <w:r w:rsidRPr="00EA6CAD">
        <w:rPr>
          <w:rFonts w:cstheme="minorHAnsi"/>
        </w:rPr>
        <w:t xml:space="preserve">Patient </w:t>
      </w:r>
      <w:r w:rsidR="00B537B1">
        <w:rPr>
          <w:rFonts w:cstheme="minorHAnsi"/>
        </w:rPr>
        <w:t>bed</w:t>
      </w:r>
      <w:r w:rsidRPr="00EA6CAD">
        <w:rPr>
          <w:rFonts w:cstheme="minorHAnsi"/>
        </w:rPr>
        <w:t xml:space="preserve">s; It is designed for the treatment of adults according to usage areas such as hospitals, homes and closed environments where medical interventions are performed.  Using patient </w:t>
      </w:r>
      <w:r w:rsidR="00B537B1">
        <w:rPr>
          <w:rFonts w:cstheme="minorHAnsi"/>
        </w:rPr>
        <w:t>bed</w:t>
      </w:r>
      <w:r w:rsidRPr="00EA6CAD">
        <w:rPr>
          <w:rFonts w:cstheme="minorHAnsi"/>
        </w:rPr>
        <w:t xml:space="preserve">s outside of the instructions for use may cause serious injury and pose a danger. </w:t>
      </w:r>
    </w:p>
    <w:p w:rsidR="00982468" w:rsidRPr="00EA6CAD" w:rsidRDefault="00982468" w:rsidP="00982468">
      <w:pPr>
        <w:jc w:val="both"/>
        <w:rPr>
          <w:rFonts w:cstheme="minorHAnsi"/>
        </w:rPr>
      </w:pPr>
      <w:r w:rsidRPr="00EA6CAD">
        <w:rPr>
          <w:rFonts w:cstheme="minorHAnsi"/>
        </w:rPr>
        <w:t xml:space="preserve">The patient </w:t>
      </w:r>
      <w:r w:rsidR="00B537B1">
        <w:rPr>
          <w:rFonts w:cstheme="minorHAnsi"/>
        </w:rPr>
        <w:t>bed</w:t>
      </w:r>
      <w:r w:rsidRPr="00EA6CAD">
        <w:rPr>
          <w:rFonts w:cstheme="minorHAnsi"/>
        </w:rPr>
        <w:t xml:space="preserve"> includes all parts of the patient </w:t>
      </w:r>
      <w:r w:rsidR="00B537B1">
        <w:rPr>
          <w:rFonts w:cstheme="minorHAnsi"/>
        </w:rPr>
        <w:t>bed</w:t>
      </w:r>
      <w:r w:rsidRPr="00EA6CAD">
        <w:rPr>
          <w:rFonts w:cstheme="minorHAnsi"/>
        </w:rPr>
        <w:t xml:space="preserve"> that are accessible to the patient, even if the part to which the patient </w:t>
      </w:r>
      <w:r w:rsidR="00B537B1">
        <w:rPr>
          <w:rFonts w:cstheme="minorHAnsi"/>
        </w:rPr>
        <w:t>bed</w:t>
      </w:r>
      <w:r w:rsidRPr="00EA6CAD">
        <w:rPr>
          <w:rFonts w:cstheme="minorHAnsi"/>
        </w:rPr>
        <w:t xml:space="preserve"> is applied is under the mattress support platform.    </w:t>
      </w:r>
    </w:p>
    <w:p w:rsidR="00982468" w:rsidRPr="00EA6CAD" w:rsidRDefault="00982468" w:rsidP="00982468">
      <w:pPr>
        <w:jc w:val="both"/>
        <w:rPr>
          <w:rFonts w:cstheme="minorHAnsi"/>
        </w:rPr>
      </w:pPr>
      <w:r w:rsidRPr="00EA6CAD">
        <w:rPr>
          <w:rFonts w:cstheme="minorHAnsi"/>
          <w:noProof/>
          <w:lang w:eastAsia="tr-TR"/>
        </w:rPr>
        <w:drawing>
          <wp:anchor distT="0" distB="0" distL="114300" distR="114300" simplePos="0" relativeHeight="251671552" behindDoc="1" locked="0" layoutInCell="1" allowOverlap="1" wp14:anchorId="48C950C6" wp14:editId="6E2CA101">
            <wp:simplePos x="0" y="0"/>
            <wp:positionH relativeFrom="column">
              <wp:posOffset>0</wp:posOffset>
            </wp:positionH>
            <wp:positionV relativeFrom="paragraph">
              <wp:posOffset>-635</wp:posOffset>
            </wp:positionV>
            <wp:extent cx="815340" cy="891540"/>
            <wp:effectExtent l="0" t="0" r="3810" b="381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468" w:rsidRPr="00EA6CAD" w:rsidRDefault="00982468" w:rsidP="00982468">
      <w:pPr>
        <w:tabs>
          <w:tab w:val="left" w:pos="2436"/>
        </w:tabs>
        <w:jc w:val="both"/>
        <w:rPr>
          <w:rFonts w:eastAsia="Arial Unicode MS" w:cstheme="minorHAnsi"/>
          <w:b/>
        </w:rPr>
      </w:pPr>
      <w:r w:rsidRPr="00EA6CAD">
        <w:rPr>
          <w:rFonts w:cstheme="minorHAnsi"/>
        </w:rPr>
        <w:t xml:space="preserve">                                </w:t>
      </w:r>
      <w:r w:rsidRPr="00EA6CAD">
        <w:rPr>
          <w:rFonts w:eastAsia="Arial Unicode MS" w:cstheme="minorHAnsi"/>
          <w:b/>
        </w:rPr>
        <w:t xml:space="preserve">Use the patient </w:t>
      </w:r>
      <w:r w:rsidR="00B537B1">
        <w:rPr>
          <w:rFonts w:eastAsia="Arial Unicode MS" w:cstheme="minorHAnsi"/>
          <w:b/>
        </w:rPr>
        <w:t>bed</w:t>
      </w:r>
      <w:r w:rsidRPr="00EA6CAD">
        <w:rPr>
          <w:rFonts w:eastAsia="Arial Unicode MS" w:cstheme="minorHAnsi"/>
          <w:b/>
        </w:rPr>
        <w:t xml:space="preserve"> in areas deemed appropriate by the manufacturer and    </w:t>
      </w:r>
    </w:p>
    <w:p w:rsidR="00982468" w:rsidRPr="00EA6CAD" w:rsidRDefault="00982468" w:rsidP="00982468">
      <w:pPr>
        <w:tabs>
          <w:tab w:val="left" w:pos="2436"/>
        </w:tabs>
        <w:jc w:val="both"/>
        <w:rPr>
          <w:rFonts w:eastAsia="Arial Unicode MS" w:cstheme="minorHAnsi"/>
          <w:b/>
        </w:rPr>
      </w:pPr>
      <w:r w:rsidRPr="00EA6CAD">
        <w:rPr>
          <w:rFonts w:eastAsia="Arial Unicode MS" w:cstheme="minorHAnsi"/>
          <w:b/>
        </w:rPr>
        <w:t xml:space="preserve">                                according to its intended use.</w:t>
      </w:r>
    </w:p>
    <w:p w:rsidR="00982468" w:rsidRPr="00EA6CAD" w:rsidRDefault="00982468" w:rsidP="00982468">
      <w:pPr>
        <w:tabs>
          <w:tab w:val="left" w:pos="2436"/>
        </w:tabs>
        <w:jc w:val="both"/>
        <w:rPr>
          <w:rFonts w:eastAsia="Arial Unicode MS" w:cstheme="minorHAnsi"/>
          <w:b/>
        </w:rPr>
      </w:pPr>
    </w:p>
    <w:p w:rsidR="00982468" w:rsidRPr="00EA6CAD" w:rsidRDefault="00982468" w:rsidP="00982468">
      <w:pPr>
        <w:tabs>
          <w:tab w:val="left" w:pos="2436"/>
        </w:tabs>
        <w:jc w:val="both"/>
        <w:rPr>
          <w:rFonts w:cstheme="minorHAnsi"/>
        </w:rPr>
      </w:pPr>
      <w:r w:rsidRPr="00EA6CAD">
        <w:rPr>
          <w:rFonts w:cstheme="minorHAnsi"/>
        </w:rPr>
        <w:t xml:space="preserve">Use of the patient </w:t>
      </w:r>
      <w:r w:rsidR="00B537B1">
        <w:rPr>
          <w:rFonts w:cstheme="minorHAnsi"/>
        </w:rPr>
        <w:t>bed</w:t>
      </w:r>
      <w:r w:rsidRPr="00EA6CAD">
        <w:rPr>
          <w:rFonts w:cstheme="minorHAnsi"/>
        </w:rPr>
        <w:t xml:space="preserve"> may pose a hazard depending on temperature and humidity. Use the </w:t>
      </w:r>
      <w:r w:rsidR="00B537B1">
        <w:rPr>
          <w:rFonts w:cstheme="minorHAnsi"/>
        </w:rPr>
        <w:t>bed</w:t>
      </w:r>
      <w:r w:rsidRPr="00EA6CAD">
        <w:rPr>
          <w:rFonts w:cstheme="minorHAnsi"/>
        </w:rPr>
        <w:t xml:space="preserve"> in the following environments. Temperature Range must be between -10°C and +40°C</w:t>
      </w:r>
    </w:p>
    <w:p w:rsidR="00982468" w:rsidRPr="00EA6CAD" w:rsidRDefault="00982468" w:rsidP="00982468">
      <w:pPr>
        <w:tabs>
          <w:tab w:val="left" w:pos="2436"/>
        </w:tabs>
        <w:jc w:val="both"/>
        <w:rPr>
          <w:rFonts w:cstheme="minorHAnsi"/>
        </w:rPr>
      </w:pPr>
      <w:r w:rsidRPr="00EA6CAD">
        <w:rPr>
          <w:rFonts w:cstheme="minorHAnsi"/>
        </w:rPr>
        <w:t>Relative humidity between 30% and 75</w:t>
      </w:r>
    </w:p>
    <w:p w:rsidR="00982468" w:rsidRDefault="00982468" w:rsidP="00982468">
      <w:pPr>
        <w:tabs>
          <w:tab w:val="left" w:pos="2436"/>
        </w:tabs>
        <w:jc w:val="both"/>
        <w:rPr>
          <w:rFonts w:cstheme="minorHAnsi"/>
        </w:rPr>
      </w:pPr>
      <w:r w:rsidRPr="00EA6CAD">
        <w:rPr>
          <w:rFonts w:cstheme="minorHAnsi"/>
        </w:rPr>
        <w:t>The bed is intended for use inside rooms for medical purposes. Electrical installations must therefore meet compliance with local connections.</w:t>
      </w:r>
    </w:p>
    <w:p w:rsidR="00982468" w:rsidRPr="00102170" w:rsidRDefault="00102170" w:rsidP="00982468">
      <w:pPr>
        <w:tabs>
          <w:tab w:val="left" w:pos="851"/>
          <w:tab w:val="left" w:pos="2436"/>
        </w:tabs>
        <w:jc w:val="both"/>
        <w:rPr>
          <w:rFonts w:cstheme="minorHAnsi"/>
          <w:b/>
        </w:rPr>
      </w:pPr>
      <w:r w:rsidRPr="00102170">
        <w:rPr>
          <w:rFonts w:cstheme="minorHAnsi"/>
          <w:b/>
        </w:rPr>
        <w:t xml:space="preserve">6. </w:t>
      </w:r>
      <w:r w:rsidR="00982468" w:rsidRPr="00102170">
        <w:rPr>
          <w:rFonts w:cstheme="minorHAnsi"/>
          <w:b/>
        </w:rPr>
        <w:t>APPLIED STANDARDS AND REGULATIONS</w:t>
      </w:r>
    </w:p>
    <w:p w:rsidR="00982468" w:rsidRPr="00EA6CAD" w:rsidRDefault="00982468" w:rsidP="00982468">
      <w:pPr>
        <w:tabs>
          <w:tab w:val="left" w:pos="2436"/>
        </w:tabs>
        <w:jc w:val="both"/>
        <w:rPr>
          <w:rFonts w:cstheme="minorHAnsi"/>
        </w:rPr>
      </w:pPr>
      <w:r w:rsidRPr="00EA6CAD">
        <w:rPr>
          <w:rFonts w:cstheme="minorHAnsi"/>
        </w:rPr>
        <w:t xml:space="preserve">The patient </w:t>
      </w:r>
      <w:r w:rsidR="00B537B1">
        <w:rPr>
          <w:rFonts w:cstheme="minorHAnsi"/>
        </w:rPr>
        <w:t>bed</w:t>
      </w:r>
      <w:r w:rsidRPr="00EA6CAD">
        <w:rPr>
          <w:rFonts w:cstheme="minorHAnsi"/>
        </w:rPr>
        <w:t xml:space="preserve"> complies with the following standards and directives.</w:t>
      </w:r>
    </w:p>
    <w:p w:rsidR="00982468" w:rsidRPr="00EA6CAD" w:rsidRDefault="00982468" w:rsidP="00982468">
      <w:pPr>
        <w:tabs>
          <w:tab w:val="left" w:pos="2436"/>
        </w:tabs>
        <w:jc w:val="both"/>
        <w:rPr>
          <w:rFonts w:cstheme="minorHAnsi"/>
        </w:rPr>
      </w:pPr>
      <w:r w:rsidRPr="00EA6CAD">
        <w:rPr>
          <w:rFonts w:cstheme="minorHAnsi"/>
        </w:rPr>
        <w:t>- TS EN ISO 14971</w:t>
      </w:r>
    </w:p>
    <w:p w:rsidR="00982468" w:rsidRPr="00EA6CAD" w:rsidRDefault="00982468" w:rsidP="00982468">
      <w:pPr>
        <w:tabs>
          <w:tab w:val="left" w:pos="2436"/>
        </w:tabs>
        <w:jc w:val="both"/>
        <w:rPr>
          <w:rFonts w:cstheme="minorHAnsi"/>
        </w:rPr>
      </w:pPr>
      <w:r w:rsidRPr="00EA6CAD">
        <w:rPr>
          <w:rFonts w:cstheme="minorHAnsi"/>
        </w:rPr>
        <w:t>- TS EN 60601-2-52</w:t>
      </w:r>
    </w:p>
    <w:p w:rsidR="00982468" w:rsidRPr="00EA6CAD" w:rsidRDefault="00982468" w:rsidP="00982468">
      <w:pPr>
        <w:tabs>
          <w:tab w:val="left" w:pos="2436"/>
        </w:tabs>
        <w:jc w:val="both"/>
        <w:rPr>
          <w:rFonts w:cstheme="minorHAnsi"/>
        </w:rPr>
      </w:pPr>
      <w:r w:rsidRPr="00EA6CAD">
        <w:rPr>
          <w:rFonts w:cstheme="minorHAnsi"/>
        </w:rPr>
        <w:t xml:space="preserve">- 93/42/EEC Replaced by MDR 2017/745 EU </w:t>
      </w:r>
    </w:p>
    <w:p w:rsidR="00982468" w:rsidRPr="00EA6CAD" w:rsidRDefault="00982468" w:rsidP="00982468">
      <w:pPr>
        <w:tabs>
          <w:tab w:val="left" w:pos="2436"/>
        </w:tabs>
        <w:jc w:val="both"/>
        <w:rPr>
          <w:rFonts w:cstheme="minorHAnsi"/>
        </w:rPr>
      </w:pPr>
      <w:r w:rsidRPr="00EA6CAD">
        <w:rPr>
          <w:rFonts w:cstheme="minorHAnsi"/>
        </w:rPr>
        <w:t>- DECLARATION OF CONFORMITY</w:t>
      </w:r>
    </w:p>
    <w:p w:rsidR="00982468" w:rsidRPr="00102170" w:rsidRDefault="00102170" w:rsidP="00982468">
      <w:pPr>
        <w:tabs>
          <w:tab w:val="left" w:pos="851"/>
          <w:tab w:val="left" w:pos="2436"/>
        </w:tabs>
        <w:jc w:val="both"/>
        <w:rPr>
          <w:rFonts w:cstheme="minorHAnsi"/>
          <w:b/>
        </w:rPr>
      </w:pPr>
      <w:r w:rsidRPr="00102170">
        <w:rPr>
          <w:rFonts w:cstheme="minorHAnsi"/>
          <w:b/>
        </w:rPr>
        <w:t xml:space="preserve">6.1. </w:t>
      </w:r>
      <w:r w:rsidR="00982468" w:rsidRPr="00102170">
        <w:rPr>
          <w:rFonts w:cstheme="minorHAnsi"/>
          <w:b/>
        </w:rPr>
        <w:t>Compliance with Standards</w:t>
      </w:r>
    </w:p>
    <w:p w:rsidR="00982468" w:rsidRPr="00EA6CAD" w:rsidRDefault="00982468" w:rsidP="00982468">
      <w:pPr>
        <w:tabs>
          <w:tab w:val="left" w:pos="2436"/>
        </w:tabs>
        <w:jc w:val="both"/>
        <w:rPr>
          <w:rFonts w:cstheme="minorHAnsi"/>
        </w:rPr>
      </w:pPr>
      <w:r w:rsidRPr="00EA6CAD">
        <w:rPr>
          <w:rFonts w:cstheme="minorHAnsi"/>
        </w:rPr>
        <w:t>Our patient bed, which we produce within the framework of international standards, keeps high performance, ergonomic and safety at the highest level.</w:t>
      </w:r>
    </w:p>
    <w:p w:rsidR="00982468" w:rsidRPr="00EA6CAD" w:rsidRDefault="00982468" w:rsidP="00982468">
      <w:pPr>
        <w:tabs>
          <w:tab w:val="left" w:pos="2436"/>
        </w:tabs>
        <w:jc w:val="both"/>
        <w:rPr>
          <w:rFonts w:cstheme="minorHAnsi"/>
        </w:rPr>
      </w:pPr>
      <w:r w:rsidRPr="00EA6CAD">
        <w:rPr>
          <w:rFonts w:cstheme="minorHAnsi"/>
          <w:noProof/>
          <w:lang w:eastAsia="tr-TR"/>
        </w:rPr>
        <w:drawing>
          <wp:anchor distT="0" distB="0" distL="114300" distR="114300" simplePos="0" relativeHeight="251672576" behindDoc="1" locked="0" layoutInCell="1" allowOverlap="1" wp14:anchorId="674CC7F9" wp14:editId="07A09345">
            <wp:simplePos x="0" y="0"/>
            <wp:positionH relativeFrom="margin">
              <wp:align>center</wp:align>
            </wp:positionH>
            <wp:positionV relativeFrom="paragraph">
              <wp:posOffset>314325</wp:posOffset>
            </wp:positionV>
            <wp:extent cx="6848929" cy="1524000"/>
            <wp:effectExtent l="0" t="0" r="9525"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8929"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CAD">
        <w:rPr>
          <w:rFonts w:cstheme="minorHAnsi"/>
        </w:rPr>
        <w:t xml:space="preserve">Examples of patient entrapment in the patient </w:t>
      </w:r>
      <w:r w:rsidR="00B537B1">
        <w:rPr>
          <w:rFonts w:cstheme="minorHAnsi"/>
        </w:rPr>
        <w:t>bed</w:t>
      </w:r>
      <w:r w:rsidRPr="00EA6CAD">
        <w:rPr>
          <w:rFonts w:cstheme="minorHAnsi"/>
        </w:rPr>
        <w:t xml:space="preserve"> and the measures taken in this direction;</w:t>
      </w:r>
    </w:p>
    <w:p w:rsidR="00982468" w:rsidRPr="00EA6CAD" w:rsidRDefault="00982468" w:rsidP="00982468">
      <w:pPr>
        <w:tabs>
          <w:tab w:val="left" w:pos="2436"/>
        </w:tabs>
        <w:jc w:val="both"/>
        <w:rPr>
          <w:rFonts w:cstheme="minorHAnsi"/>
        </w:rPr>
      </w:pPr>
    </w:p>
    <w:p w:rsidR="00982468" w:rsidRPr="00EA6CAD" w:rsidRDefault="00982468" w:rsidP="00982468">
      <w:pPr>
        <w:rPr>
          <w:rFonts w:cstheme="minorHAnsi"/>
        </w:rPr>
      </w:pPr>
    </w:p>
    <w:p w:rsidR="00982468" w:rsidRPr="00EA6CAD" w:rsidRDefault="00982468" w:rsidP="00982468">
      <w:pPr>
        <w:rPr>
          <w:rFonts w:cstheme="minorHAnsi"/>
        </w:rPr>
      </w:pPr>
    </w:p>
    <w:p w:rsidR="00982468" w:rsidRPr="00EA6CAD" w:rsidRDefault="00982468" w:rsidP="00982468">
      <w:pPr>
        <w:rPr>
          <w:rFonts w:cstheme="minorHAnsi"/>
        </w:rPr>
      </w:pPr>
    </w:p>
    <w:p w:rsidR="00982468" w:rsidRPr="00EA6CAD" w:rsidRDefault="00982468" w:rsidP="00982468">
      <w:pPr>
        <w:rPr>
          <w:rFonts w:cstheme="minorHAnsi"/>
        </w:rPr>
      </w:pPr>
    </w:p>
    <w:p w:rsidR="00EA6CAD" w:rsidRPr="00EA6CAD" w:rsidRDefault="00EA6CAD" w:rsidP="00982468">
      <w:pPr>
        <w:rPr>
          <w:rFonts w:cstheme="minorHAnsi"/>
        </w:rPr>
      </w:pPr>
    </w:p>
    <w:tbl>
      <w:tblPr>
        <w:tblpPr w:leftFromText="141" w:rightFromText="141" w:vertAnchor="text" w:horzAnchor="page" w:tblpX="6517" w:tblpY="204"/>
        <w:tblW w:w="5186" w:type="dxa"/>
        <w:tblCellMar>
          <w:left w:w="0" w:type="dxa"/>
          <w:right w:w="0" w:type="dxa"/>
        </w:tblCellMar>
        <w:tblLook w:val="0420" w:firstRow="1" w:lastRow="0" w:firstColumn="0" w:lastColumn="0" w:noHBand="0" w:noVBand="1"/>
      </w:tblPr>
      <w:tblGrid>
        <w:gridCol w:w="1038"/>
        <w:gridCol w:w="4148"/>
      </w:tblGrid>
      <w:tr w:rsidR="00EA6CAD" w:rsidRPr="00EA6CAD" w:rsidTr="00EA6CAD">
        <w:trPr>
          <w:trHeight w:val="166"/>
        </w:trPr>
        <w:tc>
          <w:tcPr>
            <w:tcW w:w="1038"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rsidR="00EA6CAD" w:rsidRPr="00EA6CAD" w:rsidRDefault="00EA6CAD" w:rsidP="00EA6CAD">
            <w:pPr>
              <w:spacing w:after="0" w:line="240" w:lineRule="auto"/>
              <w:jc w:val="center"/>
              <w:rPr>
                <w:rFonts w:eastAsia="Arial Unicode MS" w:cstheme="minorHAnsi"/>
                <w:b/>
                <w:color w:val="000000" w:themeColor="text1"/>
                <w:sz w:val="20"/>
                <w:szCs w:val="20"/>
                <w:lang w:eastAsia="tr-TR"/>
              </w:rPr>
            </w:pPr>
            <w:r w:rsidRPr="00EA6CAD">
              <w:rPr>
                <w:rFonts w:eastAsia="Arial Unicode MS" w:cstheme="minorHAnsi"/>
                <w:b/>
                <w:bCs/>
                <w:color w:val="000000" w:themeColor="text1"/>
                <w:kern w:val="24"/>
                <w:sz w:val="20"/>
                <w:szCs w:val="20"/>
                <w:lang w:eastAsia="tr-TR"/>
              </w:rPr>
              <w:t>AREA</w:t>
            </w:r>
          </w:p>
        </w:tc>
        <w:tc>
          <w:tcPr>
            <w:tcW w:w="4148"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rsidR="00EA6CAD" w:rsidRPr="00EA6CAD" w:rsidRDefault="00EA6CAD" w:rsidP="00EA6CAD">
            <w:pPr>
              <w:spacing w:after="0" w:line="240" w:lineRule="auto"/>
              <w:jc w:val="center"/>
              <w:rPr>
                <w:rFonts w:eastAsia="Arial Unicode MS" w:cstheme="minorHAnsi"/>
                <w:b/>
                <w:color w:val="000000" w:themeColor="text1"/>
                <w:sz w:val="20"/>
                <w:szCs w:val="20"/>
                <w:lang w:eastAsia="tr-TR"/>
              </w:rPr>
            </w:pPr>
            <w:r w:rsidRPr="00EA6CAD">
              <w:rPr>
                <w:rFonts w:eastAsia="Arial Unicode MS" w:cstheme="minorHAnsi"/>
                <w:b/>
                <w:bCs/>
                <w:color w:val="000000" w:themeColor="text1"/>
                <w:kern w:val="24"/>
                <w:sz w:val="20"/>
                <w:szCs w:val="20"/>
                <w:lang w:eastAsia="tr-TR"/>
              </w:rPr>
              <w:t>VALUE</w:t>
            </w:r>
          </w:p>
        </w:tc>
      </w:tr>
      <w:tr w:rsidR="00EA6CAD" w:rsidRPr="00EA6CAD" w:rsidTr="00EA6CAD">
        <w:trPr>
          <w:trHeight w:val="641"/>
        </w:trPr>
        <w:tc>
          <w:tcPr>
            <w:tcW w:w="1038"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EA6CAD" w:rsidRPr="00EA6CAD" w:rsidRDefault="00EA6CAD" w:rsidP="00EA6CAD">
            <w:pPr>
              <w:spacing w:after="0" w:line="240" w:lineRule="auto"/>
              <w:jc w:val="center"/>
              <w:rPr>
                <w:rFonts w:eastAsia="Arial Unicode MS" w:cstheme="minorHAnsi"/>
                <w:sz w:val="20"/>
                <w:szCs w:val="20"/>
                <w:lang w:eastAsia="tr-TR"/>
              </w:rPr>
            </w:pPr>
            <w:r w:rsidRPr="00EA6CAD">
              <w:rPr>
                <w:rFonts w:eastAsia="Arial Unicode MS" w:cstheme="minorHAnsi"/>
                <w:color w:val="000000" w:themeColor="dark1"/>
                <w:kern w:val="24"/>
                <w:sz w:val="20"/>
                <w:szCs w:val="20"/>
                <w:lang w:eastAsia="tr-TR"/>
              </w:rPr>
              <w:t>A</w:t>
            </w:r>
          </w:p>
        </w:tc>
        <w:tc>
          <w:tcPr>
            <w:tcW w:w="4148"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tcPr>
          <w:p w:rsidR="00EA6CAD" w:rsidRPr="00EA6CAD" w:rsidRDefault="00EA6CAD" w:rsidP="00EA6CAD">
            <w:pPr>
              <w:rPr>
                <w:rFonts w:cstheme="minorHAnsi"/>
                <w:sz w:val="20"/>
                <w:szCs w:val="20"/>
              </w:rPr>
            </w:pPr>
            <w:r w:rsidRPr="00EA6CAD">
              <w:rPr>
                <w:rFonts w:cstheme="minorHAnsi"/>
                <w:sz w:val="20"/>
                <w:szCs w:val="20"/>
              </w:rPr>
              <w:t>The gap between moving parts must be less than 8 mm (no gap) or more than 25 mm.</w:t>
            </w:r>
          </w:p>
        </w:tc>
      </w:tr>
      <w:tr w:rsidR="00EA6CAD" w:rsidRPr="00EA6CAD" w:rsidTr="00EA6CAD">
        <w:trPr>
          <w:trHeight w:val="415"/>
        </w:trPr>
        <w:tc>
          <w:tcPr>
            <w:tcW w:w="1038"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72" w:type="dxa"/>
              <w:left w:w="144" w:type="dxa"/>
              <w:bottom w:w="72" w:type="dxa"/>
              <w:right w:w="144" w:type="dxa"/>
            </w:tcMar>
            <w:hideMark/>
          </w:tcPr>
          <w:p w:rsidR="00EA6CAD" w:rsidRPr="00EA6CAD" w:rsidRDefault="00EA6CAD" w:rsidP="00EA6CAD">
            <w:pPr>
              <w:spacing w:after="0" w:line="240" w:lineRule="auto"/>
              <w:jc w:val="center"/>
              <w:rPr>
                <w:rFonts w:eastAsia="Arial Unicode MS" w:cstheme="minorHAnsi"/>
                <w:sz w:val="20"/>
                <w:szCs w:val="20"/>
                <w:lang w:eastAsia="tr-TR"/>
              </w:rPr>
            </w:pPr>
            <w:r w:rsidRPr="00EA6CAD">
              <w:rPr>
                <w:rFonts w:eastAsia="Arial Unicode MS" w:cstheme="minorHAnsi"/>
                <w:color w:val="000000" w:themeColor="dark1"/>
                <w:kern w:val="24"/>
                <w:sz w:val="20"/>
                <w:szCs w:val="20"/>
                <w:lang w:eastAsia="tr-TR"/>
              </w:rPr>
              <w:t>B</w:t>
            </w:r>
          </w:p>
        </w:tc>
        <w:tc>
          <w:tcPr>
            <w:tcW w:w="4148"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72" w:type="dxa"/>
              <w:left w:w="144" w:type="dxa"/>
              <w:bottom w:w="72" w:type="dxa"/>
              <w:right w:w="144" w:type="dxa"/>
            </w:tcMar>
          </w:tcPr>
          <w:p w:rsidR="00EA6CAD" w:rsidRPr="00EA6CAD" w:rsidRDefault="00EA6CAD" w:rsidP="00EA6CAD">
            <w:pPr>
              <w:rPr>
                <w:rFonts w:cstheme="minorHAnsi"/>
                <w:sz w:val="20"/>
                <w:szCs w:val="20"/>
              </w:rPr>
            </w:pPr>
            <w:r w:rsidRPr="00EA6CAD">
              <w:rPr>
                <w:rFonts w:cstheme="minorHAnsi"/>
                <w:sz w:val="20"/>
                <w:szCs w:val="20"/>
              </w:rPr>
              <w:t>The hatched area represents the accessed impingement zone for the fingers 200 mm from the outer surface.</w:t>
            </w:r>
          </w:p>
        </w:tc>
      </w:tr>
      <w:tr w:rsidR="00EA6CAD" w:rsidRPr="00EA6CAD" w:rsidTr="00EA6CAD">
        <w:trPr>
          <w:trHeight w:val="409"/>
        </w:trPr>
        <w:tc>
          <w:tcPr>
            <w:tcW w:w="1038"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EA6CAD" w:rsidRPr="00EA6CAD" w:rsidRDefault="00EA6CAD" w:rsidP="00EA6CAD">
            <w:pPr>
              <w:spacing w:after="0" w:line="240" w:lineRule="auto"/>
              <w:jc w:val="center"/>
              <w:rPr>
                <w:rFonts w:eastAsia="Arial Unicode MS" w:cstheme="minorHAnsi"/>
                <w:sz w:val="20"/>
                <w:szCs w:val="20"/>
                <w:lang w:eastAsia="tr-TR"/>
              </w:rPr>
            </w:pPr>
            <w:r w:rsidRPr="00EA6CAD">
              <w:rPr>
                <w:rFonts w:eastAsia="Arial Unicode MS" w:cstheme="minorHAnsi"/>
                <w:color w:val="000000" w:themeColor="dark1"/>
                <w:kern w:val="24"/>
                <w:sz w:val="20"/>
                <w:szCs w:val="20"/>
                <w:lang w:eastAsia="tr-TR"/>
              </w:rPr>
              <w:t>C</w:t>
            </w:r>
          </w:p>
        </w:tc>
        <w:tc>
          <w:tcPr>
            <w:tcW w:w="4148"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tcPr>
          <w:p w:rsidR="00EA6CAD" w:rsidRPr="00EA6CAD" w:rsidRDefault="00EA6CAD" w:rsidP="00EA6CAD">
            <w:pPr>
              <w:rPr>
                <w:rFonts w:cstheme="minorHAnsi"/>
                <w:sz w:val="20"/>
                <w:szCs w:val="20"/>
              </w:rPr>
            </w:pPr>
            <w:r w:rsidRPr="00EA6CAD">
              <w:rPr>
                <w:rFonts w:cstheme="minorHAnsi"/>
                <w:sz w:val="20"/>
                <w:szCs w:val="20"/>
              </w:rPr>
              <w:t>BED HEAD PANEL</w:t>
            </w:r>
          </w:p>
        </w:tc>
      </w:tr>
      <w:tr w:rsidR="00EA6CAD" w:rsidRPr="00EA6CAD" w:rsidTr="00EA6CAD">
        <w:trPr>
          <w:trHeight w:val="421"/>
        </w:trPr>
        <w:tc>
          <w:tcPr>
            <w:tcW w:w="1038"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72" w:type="dxa"/>
              <w:left w:w="144" w:type="dxa"/>
              <w:bottom w:w="72" w:type="dxa"/>
              <w:right w:w="144" w:type="dxa"/>
            </w:tcMar>
          </w:tcPr>
          <w:p w:rsidR="00EA6CAD" w:rsidRPr="00EA6CAD" w:rsidRDefault="00EA6CAD" w:rsidP="00EA6CAD">
            <w:pPr>
              <w:spacing w:after="0" w:line="240" w:lineRule="auto"/>
              <w:jc w:val="center"/>
              <w:rPr>
                <w:rFonts w:eastAsia="Arial Unicode MS" w:cstheme="minorHAnsi"/>
                <w:color w:val="000000" w:themeColor="dark1"/>
                <w:kern w:val="24"/>
                <w:sz w:val="20"/>
                <w:szCs w:val="20"/>
                <w:lang w:eastAsia="tr-TR"/>
              </w:rPr>
            </w:pPr>
            <w:r w:rsidRPr="00EA6CAD">
              <w:rPr>
                <w:rFonts w:eastAsia="Arial Unicode MS" w:cstheme="minorHAnsi"/>
                <w:color w:val="000000" w:themeColor="dark1"/>
                <w:kern w:val="24"/>
                <w:sz w:val="20"/>
                <w:szCs w:val="20"/>
                <w:lang w:eastAsia="tr-TR"/>
              </w:rPr>
              <w:t>D</w:t>
            </w:r>
          </w:p>
        </w:tc>
        <w:tc>
          <w:tcPr>
            <w:tcW w:w="4148"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72" w:type="dxa"/>
              <w:left w:w="144" w:type="dxa"/>
              <w:bottom w:w="72" w:type="dxa"/>
              <w:right w:w="144" w:type="dxa"/>
            </w:tcMar>
          </w:tcPr>
          <w:p w:rsidR="00EA6CAD" w:rsidRPr="00EA6CAD" w:rsidRDefault="00EA6CAD" w:rsidP="00EA6CAD">
            <w:pPr>
              <w:rPr>
                <w:rFonts w:cstheme="minorHAnsi"/>
                <w:sz w:val="20"/>
                <w:szCs w:val="20"/>
              </w:rPr>
            </w:pPr>
            <w:r w:rsidRPr="00EA6CAD">
              <w:rPr>
                <w:rFonts w:cstheme="minorHAnsi"/>
                <w:sz w:val="20"/>
                <w:szCs w:val="20"/>
              </w:rPr>
              <w:t>FOOT HEAD PANEL</w:t>
            </w:r>
          </w:p>
        </w:tc>
      </w:tr>
    </w:tbl>
    <w:p w:rsidR="00982468" w:rsidRPr="00102170" w:rsidRDefault="00EA6CAD" w:rsidP="00982468">
      <w:pPr>
        <w:rPr>
          <w:rFonts w:cstheme="minorHAnsi"/>
          <w:b/>
        </w:rPr>
      </w:pPr>
      <w:r w:rsidRPr="00102170">
        <w:rPr>
          <w:rFonts w:eastAsia="Arial Unicode MS" w:cstheme="minorHAnsi"/>
          <w:b/>
          <w:noProof/>
          <w:sz w:val="16"/>
          <w:szCs w:val="16"/>
          <w:lang w:eastAsia="tr-TR"/>
        </w:rPr>
        <w:drawing>
          <wp:anchor distT="0" distB="0" distL="114300" distR="114300" simplePos="0" relativeHeight="251673600" behindDoc="1" locked="0" layoutInCell="1" allowOverlap="1" wp14:anchorId="04975DBF" wp14:editId="3DF41874">
            <wp:simplePos x="0" y="0"/>
            <wp:positionH relativeFrom="column">
              <wp:posOffset>-412115</wp:posOffset>
            </wp:positionH>
            <wp:positionV relativeFrom="paragraph">
              <wp:posOffset>311785</wp:posOffset>
            </wp:positionV>
            <wp:extent cx="3311743" cy="1900871"/>
            <wp:effectExtent l="0" t="0" r="3175" b="4445"/>
            <wp:wrapNone/>
            <wp:docPr id="14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1743" cy="1900871"/>
                    </a:xfrm>
                    <a:prstGeom prst="rect">
                      <a:avLst/>
                    </a:prstGeom>
                    <a:noFill/>
                    <a:ln>
                      <a:noFill/>
                    </a:ln>
                  </pic:spPr>
                </pic:pic>
              </a:graphicData>
            </a:graphic>
            <wp14:sizeRelH relativeFrom="page">
              <wp14:pctWidth>0</wp14:pctWidth>
            </wp14:sizeRelH>
            <wp14:sizeRelV relativeFrom="page">
              <wp14:pctHeight>0</wp14:pctHeight>
            </wp14:sizeRelV>
          </wp:anchor>
        </w:drawing>
      </w:r>
      <w:r w:rsidR="00102170" w:rsidRPr="00102170">
        <w:rPr>
          <w:rFonts w:cstheme="minorHAnsi"/>
          <w:b/>
        </w:rPr>
        <w:t xml:space="preserve">6.2. </w:t>
      </w:r>
      <w:r w:rsidRPr="00102170">
        <w:rPr>
          <w:rFonts w:cstheme="minorHAnsi"/>
          <w:b/>
        </w:rPr>
        <w:t>Compression Distances</w:t>
      </w:r>
    </w:p>
    <w:p w:rsidR="00102170" w:rsidRDefault="00102170" w:rsidP="00EA6CAD">
      <w:pPr>
        <w:tabs>
          <w:tab w:val="left" w:pos="5916"/>
        </w:tabs>
        <w:rPr>
          <w:rFonts w:cstheme="minorHAnsi"/>
        </w:rPr>
      </w:pPr>
    </w:p>
    <w:p w:rsidR="00102170" w:rsidRDefault="00102170" w:rsidP="00EA6CAD">
      <w:pPr>
        <w:tabs>
          <w:tab w:val="left" w:pos="5916"/>
        </w:tabs>
        <w:rPr>
          <w:rFonts w:cstheme="minorHAnsi"/>
        </w:rPr>
      </w:pPr>
    </w:p>
    <w:p w:rsidR="00102170" w:rsidRDefault="00102170" w:rsidP="00EA6CAD">
      <w:pPr>
        <w:tabs>
          <w:tab w:val="left" w:pos="5916"/>
        </w:tabs>
        <w:rPr>
          <w:rFonts w:cstheme="minorHAnsi"/>
        </w:rPr>
      </w:pPr>
    </w:p>
    <w:p w:rsidR="00102170" w:rsidRDefault="00102170" w:rsidP="00EA6CAD">
      <w:pPr>
        <w:tabs>
          <w:tab w:val="left" w:pos="5916"/>
        </w:tabs>
        <w:rPr>
          <w:rFonts w:cstheme="minorHAnsi"/>
        </w:rPr>
      </w:pPr>
    </w:p>
    <w:p w:rsidR="00102170" w:rsidRDefault="00102170" w:rsidP="00EA6CAD">
      <w:pPr>
        <w:tabs>
          <w:tab w:val="left" w:pos="5916"/>
        </w:tabs>
        <w:rPr>
          <w:rFonts w:cstheme="minorHAnsi"/>
        </w:rPr>
      </w:pPr>
    </w:p>
    <w:p w:rsidR="00EA6CAD" w:rsidRPr="00EA6CAD" w:rsidRDefault="00EA6CAD" w:rsidP="00EA6CAD">
      <w:pPr>
        <w:tabs>
          <w:tab w:val="left" w:pos="5916"/>
        </w:tabs>
        <w:rPr>
          <w:rFonts w:cstheme="minorHAnsi"/>
        </w:rPr>
      </w:pPr>
      <w:r w:rsidRPr="00EA6CAD">
        <w:rPr>
          <w:rFonts w:cstheme="minorHAnsi"/>
        </w:rPr>
        <w:tab/>
      </w:r>
    </w:p>
    <w:p w:rsidR="00102170" w:rsidRDefault="00102170" w:rsidP="00AF7969">
      <w:pPr>
        <w:tabs>
          <w:tab w:val="left" w:pos="851"/>
          <w:tab w:val="left" w:pos="5916"/>
        </w:tabs>
        <w:jc w:val="both"/>
        <w:rPr>
          <w:rFonts w:cstheme="minorHAnsi"/>
          <w:b/>
        </w:rPr>
      </w:pPr>
    </w:p>
    <w:p w:rsidR="00102170" w:rsidRDefault="00102170" w:rsidP="00AF7969">
      <w:pPr>
        <w:tabs>
          <w:tab w:val="left" w:pos="851"/>
          <w:tab w:val="left" w:pos="5916"/>
        </w:tabs>
        <w:jc w:val="both"/>
        <w:rPr>
          <w:rFonts w:cstheme="minorHAnsi"/>
          <w:b/>
        </w:rPr>
      </w:pPr>
    </w:p>
    <w:p w:rsidR="00102170" w:rsidRDefault="00102170" w:rsidP="00AF7969">
      <w:pPr>
        <w:tabs>
          <w:tab w:val="left" w:pos="851"/>
          <w:tab w:val="left" w:pos="5916"/>
        </w:tabs>
        <w:jc w:val="both"/>
        <w:rPr>
          <w:rFonts w:cstheme="minorHAnsi"/>
          <w:b/>
        </w:rPr>
      </w:pPr>
    </w:p>
    <w:p w:rsidR="00AF7969" w:rsidRPr="00102170" w:rsidRDefault="00102170" w:rsidP="00AF7969">
      <w:pPr>
        <w:tabs>
          <w:tab w:val="left" w:pos="851"/>
          <w:tab w:val="left" w:pos="5916"/>
        </w:tabs>
        <w:jc w:val="both"/>
        <w:rPr>
          <w:rFonts w:cstheme="minorHAnsi"/>
          <w:b/>
        </w:rPr>
      </w:pPr>
      <w:r w:rsidRPr="00102170">
        <w:rPr>
          <w:rFonts w:cstheme="minorHAnsi"/>
          <w:b/>
        </w:rPr>
        <w:lastRenderedPageBreak/>
        <w:t xml:space="preserve">6.3. </w:t>
      </w:r>
      <w:r w:rsidR="00AF7969" w:rsidRPr="00102170">
        <w:rPr>
          <w:rFonts w:cstheme="minorHAnsi"/>
          <w:b/>
        </w:rPr>
        <w:t>Foot Impingement Distance</w:t>
      </w:r>
    </w:p>
    <w:p w:rsidR="00AF7969" w:rsidRPr="00AF7969" w:rsidRDefault="00AF7969" w:rsidP="00AF7969">
      <w:pPr>
        <w:autoSpaceDE w:val="0"/>
        <w:autoSpaceDN w:val="0"/>
        <w:adjustRightInd w:val="0"/>
        <w:spacing w:after="0" w:line="240" w:lineRule="auto"/>
        <w:jc w:val="both"/>
        <w:rPr>
          <w:rFonts w:eastAsia="Arial Unicode MS" w:cstheme="minorHAnsi"/>
          <w:b/>
          <w:color w:val="000000" w:themeColor="text1"/>
        </w:rPr>
      </w:pPr>
      <w:r w:rsidRPr="00AF7969">
        <w:rPr>
          <w:rFonts w:eastAsia="Arial Unicode MS" w:cstheme="minorHAnsi"/>
          <w:b/>
          <w:color w:val="000000" w:themeColor="text1"/>
        </w:rPr>
        <w:t>Description</w:t>
      </w:r>
    </w:p>
    <w:p w:rsidR="00AF7969" w:rsidRPr="00AF7969" w:rsidRDefault="00AF7969" w:rsidP="00AF7969">
      <w:pPr>
        <w:autoSpaceDE w:val="0"/>
        <w:autoSpaceDN w:val="0"/>
        <w:adjustRightInd w:val="0"/>
        <w:spacing w:after="0" w:line="240" w:lineRule="auto"/>
        <w:jc w:val="both"/>
        <w:rPr>
          <w:rFonts w:eastAsia="Arial Unicode MS" w:cstheme="minorHAnsi"/>
          <w:color w:val="000000" w:themeColor="text1"/>
        </w:rPr>
      </w:pPr>
      <w:r w:rsidRPr="00AF7969">
        <w:rPr>
          <w:rFonts w:eastAsia="Arial Unicode MS" w:cstheme="minorHAnsi"/>
          <w:color w:val="000000" w:themeColor="text1"/>
        </w:rPr>
        <w:t>For the zone where dimension “b” is less than or equal to 130 mm, dimension “a” is always greater</w:t>
      </w:r>
      <w:r w:rsidRPr="00AF7969">
        <w:rPr>
          <w:rFonts w:eastAsia="Arial Unicode MS" w:cstheme="minorHAnsi"/>
          <w:b/>
          <w:color w:val="000000" w:themeColor="text1"/>
        </w:rPr>
        <w:t xml:space="preserve"> </w:t>
      </w:r>
      <w:r w:rsidRPr="00AF7969">
        <w:rPr>
          <w:rFonts w:eastAsia="Arial Unicode MS" w:cstheme="minorHAnsi"/>
          <w:color w:val="000000" w:themeColor="text1"/>
        </w:rPr>
        <w:t>than or equal to 120 mm.</w:t>
      </w:r>
    </w:p>
    <w:p w:rsidR="00AF7969" w:rsidRDefault="00AF7969" w:rsidP="00AF7969">
      <w:pPr>
        <w:autoSpaceDE w:val="0"/>
        <w:autoSpaceDN w:val="0"/>
        <w:adjustRightInd w:val="0"/>
        <w:spacing w:after="0" w:line="240" w:lineRule="auto"/>
        <w:jc w:val="both"/>
        <w:rPr>
          <w:rFonts w:eastAsia="Arial Unicode MS" w:cstheme="minorHAnsi"/>
          <w:b/>
          <w:color w:val="000000" w:themeColor="text1"/>
        </w:rPr>
      </w:pPr>
    </w:p>
    <w:p w:rsidR="00AF7969" w:rsidRPr="00736392" w:rsidRDefault="00AF7969" w:rsidP="00AF7969">
      <w:pPr>
        <w:autoSpaceDE w:val="0"/>
        <w:autoSpaceDN w:val="0"/>
        <w:adjustRightInd w:val="0"/>
        <w:spacing w:after="0" w:line="240" w:lineRule="auto"/>
        <w:jc w:val="both"/>
        <w:rPr>
          <w:rFonts w:eastAsia="Arial Unicode MS" w:cstheme="minorHAnsi"/>
          <w:b/>
          <w:color w:val="000000" w:themeColor="text1"/>
        </w:rPr>
      </w:pPr>
      <w:r w:rsidRPr="00736392">
        <w:rPr>
          <w:rFonts w:eastAsia="Arial Unicode MS" w:cstheme="minorHAnsi"/>
          <w:b/>
          <w:color w:val="000000" w:themeColor="text1"/>
        </w:rPr>
        <w:t>Description</w:t>
      </w:r>
    </w:p>
    <w:p w:rsidR="00AF7969" w:rsidRPr="00736392" w:rsidRDefault="00AF7969" w:rsidP="00AF7969">
      <w:pPr>
        <w:autoSpaceDE w:val="0"/>
        <w:autoSpaceDN w:val="0"/>
        <w:adjustRightInd w:val="0"/>
        <w:spacing w:after="0" w:line="240" w:lineRule="auto"/>
        <w:jc w:val="both"/>
        <w:rPr>
          <w:rFonts w:eastAsia="Arial Unicode MS" w:cstheme="minorHAnsi"/>
          <w:color w:val="000000" w:themeColor="text1"/>
        </w:rPr>
      </w:pPr>
      <w:r w:rsidRPr="00736392">
        <w:rPr>
          <w:rFonts w:eastAsia="Arial Unicode MS" w:cstheme="minorHAnsi"/>
          <w:color w:val="000000" w:themeColor="text1"/>
        </w:rPr>
        <w:t>For the zone where dimension “b” is between 130 mm and 180 mm, dimension “c” is always greater than or equal to 50 mm.</w:t>
      </w:r>
    </w:p>
    <w:p w:rsidR="00AF7969" w:rsidRDefault="00AF7969" w:rsidP="00AF7969">
      <w:pPr>
        <w:tabs>
          <w:tab w:val="left" w:pos="851"/>
          <w:tab w:val="left" w:pos="5916"/>
        </w:tabs>
        <w:rPr>
          <w:rFonts w:cstheme="minorHAnsi"/>
        </w:rPr>
      </w:pPr>
    </w:p>
    <w:p w:rsidR="00AF7969" w:rsidRPr="00102170" w:rsidRDefault="00102170" w:rsidP="00AF7969">
      <w:pPr>
        <w:tabs>
          <w:tab w:val="left" w:pos="851"/>
          <w:tab w:val="left" w:pos="5916"/>
        </w:tabs>
        <w:rPr>
          <w:rFonts w:cstheme="minorHAnsi"/>
          <w:b/>
        </w:rPr>
      </w:pPr>
      <w:r w:rsidRPr="00102170">
        <w:rPr>
          <w:rFonts w:cstheme="minorHAnsi"/>
          <w:b/>
        </w:rPr>
        <w:t xml:space="preserve">6.4. </w:t>
      </w:r>
      <w:r w:rsidR="00AF7969" w:rsidRPr="00102170">
        <w:rPr>
          <w:rFonts w:cstheme="minorHAnsi"/>
          <w:b/>
        </w:rPr>
        <w:t>Balance and Safe Working Load</w:t>
      </w:r>
    </w:p>
    <w:p w:rsidR="00AF7969" w:rsidRPr="00AF7969" w:rsidRDefault="00AF7969" w:rsidP="00AF7969">
      <w:pPr>
        <w:tabs>
          <w:tab w:val="left" w:pos="851"/>
          <w:tab w:val="left" w:pos="5916"/>
        </w:tabs>
        <w:rPr>
          <w:rFonts w:cstheme="minorHAnsi"/>
        </w:rPr>
      </w:pPr>
      <w:r w:rsidRPr="00AF7969">
        <w:rPr>
          <w:rFonts w:cstheme="minorHAnsi"/>
        </w:rPr>
        <w:t xml:space="preserve">Static loads of 220 kg applied to the patient bed are applied to the areas required by the standard as shown in the figure below and the stability of the patient bed is tested. </w:t>
      </w:r>
    </w:p>
    <w:p w:rsidR="00AF7969" w:rsidRPr="00AF7969" w:rsidRDefault="00AF7969" w:rsidP="00AF7969">
      <w:pPr>
        <w:tabs>
          <w:tab w:val="left" w:pos="851"/>
          <w:tab w:val="left" w:pos="5916"/>
        </w:tabs>
        <w:rPr>
          <w:rFonts w:cstheme="minorHAnsi"/>
        </w:rPr>
      </w:pPr>
      <w:r w:rsidRPr="00AF7969">
        <w:rPr>
          <w:rFonts w:cstheme="minorHAnsi"/>
        </w:rPr>
        <w:t xml:space="preserve">Safe carrying capacity of the patient bed is 220 kg. </w:t>
      </w:r>
    </w:p>
    <w:p w:rsidR="00AF7969" w:rsidRDefault="00AF7969" w:rsidP="00AF7969">
      <w:pPr>
        <w:tabs>
          <w:tab w:val="left" w:pos="851"/>
          <w:tab w:val="left" w:pos="5916"/>
        </w:tabs>
        <w:rPr>
          <w:rFonts w:cstheme="minorHAnsi"/>
        </w:rPr>
      </w:pPr>
      <w:r>
        <w:rPr>
          <w:rFonts w:cstheme="minorHAnsi"/>
          <w:noProof/>
          <w:lang w:eastAsia="tr-TR"/>
        </w:rPr>
        <w:drawing>
          <wp:anchor distT="0" distB="0" distL="114300" distR="114300" simplePos="0" relativeHeight="251674624" behindDoc="1" locked="0" layoutInCell="1" allowOverlap="1" wp14:anchorId="602E4D4D" wp14:editId="6B58650D">
            <wp:simplePos x="0" y="0"/>
            <wp:positionH relativeFrom="margin">
              <wp:align>center</wp:align>
            </wp:positionH>
            <wp:positionV relativeFrom="paragraph">
              <wp:posOffset>300990</wp:posOffset>
            </wp:positionV>
            <wp:extent cx="6996430" cy="110490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9643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969">
        <w:rPr>
          <w:rFonts w:cstheme="minorHAnsi"/>
        </w:rPr>
        <w:t>Static carrying capacity is 350 kg.</w:t>
      </w:r>
    </w:p>
    <w:p w:rsidR="00AF7969" w:rsidRDefault="00AF7969" w:rsidP="00AF7969">
      <w:pPr>
        <w:tabs>
          <w:tab w:val="left" w:pos="851"/>
          <w:tab w:val="left" w:pos="5916"/>
        </w:tabs>
        <w:rPr>
          <w:rFonts w:cstheme="minorHAnsi"/>
        </w:rPr>
      </w:pPr>
    </w:p>
    <w:p w:rsidR="00AF7969" w:rsidRPr="00AF7969" w:rsidRDefault="00AF7969" w:rsidP="00AF7969">
      <w:pPr>
        <w:rPr>
          <w:rFonts w:cstheme="minorHAnsi"/>
        </w:rPr>
      </w:pPr>
    </w:p>
    <w:p w:rsidR="00AF7969" w:rsidRPr="00AF7969" w:rsidRDefault="00AF7969" w:rsidP="00AF7969">
      <w:pPr>
        <w:rPr>
          <w:rFonts w:cstheme="minorHAnsi"/>
        </w:rPr>
      </w:pPr>
    </w:p>
    <w:p w:rsidR="00AF7969" w:rsidRDefault="00AF7969" w:rsidP="00AF7969">
      <w:pPr>
        <w:rPr>
          <w:rFonts w:cstheme="minorHAnsi"/>
        </w:rPr>
      </w:pPr>
    </w:p>
    <w:p w:rsidR="00AF7969" w:rsidRPr="00102170" w:rsidRDefault="00102170" w:rsidP="00AF7969">
      <w:pPr>
        <w:tabs>
          <w:tab w:val="left" w:pos="1134"/>
          <w:tab w:val="left" w:pos="1644"/>
        </w:tabs>
        <w:jc w:val="both"/>
        <w:rPr>
          <w:rFonts w:cstheme="minorHAnsi"/>
          <w:b/>
        </w:rPr>
      </w:pPr>
      <w:r w:rsidRPr="00102170">
        <w:rPr>
          <w:rFonts w:cstheme="minorHAnsi"/>
          <w:b/>
        </w:rPr>
        <w:t xml:space="preserve">6.5. </w:t>
      </w:r>
      <w:r w:rsidR="00AF7969" w:rsidRPr="00102170">
        <w:rPr>
          <w:rFonts w:cstheme="minorHAnsi"/>
          <w:b/>
        </w:rPr>
        <w:t>Distance between Mattress and Side Railing</w:t>
      </w:r>
    </w:p>
    <w:p w:rsidR="00AF7969" w:rsidRPr="00AF7969" w:rsidRDefault="00AF7969" w:rsidP="00AF7969">
      <w:pPr>
        <w:tabs>
          <w:tab w:val="left" w:pos="1644"/>
        </w:tabs>
        <w:jc w:val="both"/>
        <w:rPr>
          <w:rFonts w:cstheme="minorHAnsi"/>
        </w:rPr>
      </w:pPr>
      <w:r w:rsidRPr="00AF7969">
        <w:rPr>
          <w:rFonts w:cstheme="minorHAnsi"/>
        </w:rPr>
        <w:t>Positive results are obtained when the distance between the mattress support platform and the side railing does not exceed 50% of the 120 mm-60 mm conical gauge.</w:t>
      </w:r>
    </w:p>
    <w:p w:rsidR="00AF7969" w:rsidRDefault="00AF7969" w:rsidP="00AF7969">
      <w:pPr>
        <w:tabs>
          <w:tab w:val="left" w:pos="1644"/>
        </w:tabs>
        <w:jc w:val="both"/>
        <w:rPr>
          <w:rFonts w:cstheme="minorHAnsi"/>
        </w:rPr>
      </w:pPr>
      <w:r w:rsidRPr="00AF7969">
        <w:rPr>
          <w:rFonts w:cstheme="minorHAnsi"/>
        </w:rPr>
        <w:t>A force of 250 N is applied to the 60 mm cylindrical end of the conical tool in the most unfavorable direction.  The large end of the conical tool should not sink under the mattress surface by 50% or more than 120 mm diameter.</w:t>
      </w:r>
    </w:p>
    <w:p w:rsidR="00AF7969" w:rsidRPr="00102170" w:rsidRDefault="00102170" w:rsidP="00AF7969">
      <w:pPr>
        <w:tabs>
          <w:tab w:val="left" w:pos="1134"/>
          <w:tab w:val="left" w:pos="1644"/>
        </w:tabs>
        <w:jc w:val="both"/>
        <w:rPr>
          <w:rFonts w:cstheme="minorHAnsi"/>
          <w:b/>
        </w:rPr>
      </w:pPr>
      <w:r w:rsidRPr="00102170">
        <w:rPr>
          <w:rFonts w:cstheme="minorHAnsi"/>
          <w:b/>
        </w:rPr>
        <w:t xml:space="preserve">6.6. </w:t>
      </w:r>
      <w:r w:rsidR="00AF7969" w:rsidRPr="00102170">
        <w:rPr>
          <w:rFonts w:cstheme="minorHAnsi"/>
          <w:b/>
        </w:rPr>
        <w:t>Fall Protection</w:t>
      </w:r>
    </w:p>
    <w:p w:rsidR="00AF7969" w:rsidRDefault="00AF7969" w:rsidP="0070149F">
      <w:pPr>
        <w:tabs>
          <w:tab w:val="left" w:pos="1644"/>
        </w:tabs>
        <w:jc w:val="both"/>
        <w:rPr>
          <w:rFonts w:cstheme="minorHAnsi"/>
        </w:rPr>
      </w:pPr>
      <w:r w:rsidRPr="00AF7969">
        <w:rPr>
          <w:rFonts w:cstheme="minorHAnsi"/>
        </w:rPr>
        <w:t xml:space="preserve">Patient </w:t>
      </w:r>
      <w:r w:rsidR="00B537B1">
        <w:rPr>
          <w:rFonts w:cstheme="minorHAnsi"/>
        </w:rPr>
        <w:t>bed</w:t>
      </w:r>
      <w:r w:rsidRPr="00AF7969">
        <w:rPr>
          <w:rFonts w:cstheme="minorHAnsi"/>
        </w:rPr>
        <w:t xml:space="preserve"> side rails and mattress top surface are designed with minimum height rules. In this way, the risk of the patient falling is minimized by making a risk assessment and the design is carried out in accordance with the standards.</w:t>
      </w:r>
    </w:p>
    <w:p w:rsidR="00EE0270" w:rsidRPr="00102170" w:rsidRDefault="00EE0270" w:rsidP="0070149F">
      <w:pPr>
        <w:tabs>
          <w:tab w:val="left" w:pos="1134"/>
          <w:tab w:val="left" w:pos="1644"/>
        </w:tabs>
        <w:jc w:val="both"/>
        <w:rPr>
          <w:rFonts w:cstheme="minorHAnsi"/>
          <w:b/>
        </w:rPr>
      </w:pPr>
      <w:r w:rsidRPr="00102170">
        <w:rPr>
          <w:rFonts w:cstheme="minorHAnsi"/>
          <w:b/>
        </w:rPr>
        <w:t xml:space="preserve">6.7. </w:t>
      </w:r>
      <w:r w:rsidR="005E2A1B" w:rsidRPr="00102170">
        <w:rPr>
          <w:rFonts w:cstheme="minorHAnsi"/>
          <w:b/>
        </w:rPr>
        <w:t>Side Railing ( Optional )</w:t>
      </w:r>
    </w:p>
    <w:p w:rsidR="00AF7969" w:rsidRDefault="00EE0270" w:rsidP="0070149F">
      <w:pPr>
        <w:tabs>
          <w:tab w:val="left" w:pos="1644"/>
        </w:tabs>
        <w:jc w:val="both"/>
        <w:rPr>
          <w:rFonts w:cstheme="minorHAnsi"/>
        </w:rPr>
      </w:pPr>
      <w:r w:rsidRPr="00EE0270">
        <w:rPr>
          <w:rFonts w:cstheme="minorHAnsi"/>
        </w:rPr>
        <w:t>Forces are applied to the side rails in accordance with EN 60601-2-52 standard.</w:t>
      </w:r>
    </w:p>
    <w:p w:rsidR="004F385B" w:rsidRDefault="004F385B" w:rsidP="0070149F">
      <w:pPr>
        <w:tabs>
          <w:tab w:val="left" w:pos="1644"/>
        </w:tabs>
        <w:jc w:val="both"/>
        <w:rPr>
          <w:rFonts w:cstheme="minorHAnsi"/>
        </w:rPr>
      </w:pPr>
      <w:r>
        <w:rPr>
          <w:noProof/>
          <w:lang w:eastAsia="tr-TR"/>
        </w:rPr>
        <w:drawing>
          <wp:anchor distT="0" distB="0" distL="114300" distR="114300" simplePos="0" relativeHeight="251676672" behindDoc="0" locked="0" layoutInCell="1" allowOverlap="1" wp14:anchorId="4325ECE9" wp14:editId="20FE8C2D">
            <wp:simplePos x="0" y="0"/>
            <wp:positionH relativeFrom="column">
              <wp:posOffset>1370965</wp:posOffset>
            </wp:positionH>
            <wp:positionV relativeFrom="paragraph">
              <wp:posOffset>20320</wp:posOffset>
            </wp:positionV>
            <wp:extent cx="1319530" cy="2212975"/>
            <wp:effectExtent l="0" t="0" r="0" b="0"/>
            <wp:wrapNone/>
            <wp:docPr id="1135" name="Resim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Resim 11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9530" cy="221297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77696" behindDoc="1" locked="0" layoutInCell="1" allowOverlap="1" wp14:anchorId="6146AB5E" wp14:editId="6F290DA3">
            <wp:simplePos x="0" y="0"/>
            <wp:positionH relativeFrom="column">
              <wp:posOffset>3001645</wp:posOffset>
            </wp:positionH>
            <wp:positionV relativeFrom="paragraph">
              <wp:posOffset>8890</wp:posOffset>
            </wp:positionV>
            <wp:extent cx="1377950" cy="2240280"/>
            <wp:effectExtent l="0" t="0" r="0" b="7620"/>
            <wp:wrapNone/>
            <wp:docPr id="1169" name="Resim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Resim 11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7950" cy="2240280"/>
                    </a:xfrm>
                    <a:prstGeom prst="rect">
                      <a:avLst/>
                    </a:prstGeom>
                    <a:noFill/>
                    <a:extLst/>
                  </pic:spPr>
                </pic:pic>
              </a:graphicData>
            </a:graphic>
            <wp14:sizeRelH relativeFrom="margin">
              <wp14:pctWidth>0</wp14:pctWidth>
            </wp14:sizeRelH>
            <wp14:sizeRelV relativeFrom="margin">
              <wp14:pctHeight>0</wp14:pctHeight>
            </wp14:sizeRelV>
          </wp:anchor>
        </w:drawing>
      </w:r>
    </w:p>
    <w:p w:rsidR="004F385B" w:rsidRPr="004F385B" w:rsidRDefault="004F385B" w:rsidP="0070149F">
      <w:pPr>
        <w:jc w:val="both"/>
        <w:rPr>
          <w:rFonts w:cstheme="minorHAnsi"/>
        </w:rPr>
      </w:pPr>
    </w:p>
    <w:p w:rsidR="004F385B" w:rsidRPr="004F385B" w:rsidRDefault="004F385B" w:rsidP="0070149F">
      <w:pPr>
        <w:jc w:val="both"/>
        <w:rPr>
          <w:rFonts w:cstheme="minorHAnsi"/>
        </w:rPr>
      </w:pPr>
    </w:p>
    <w:p w:rsidR="004F385B" w:rsidRPr="004F385B" w:rsidRDefault="004F385B" w:rsidP="0070149F">
      <w:pPr>
        <w:jc w:val="both"/>
        <w:rPr>
          <w:rFonts w:cstheme="minorHAnsi"/>
        </w:rPr>
      </w:pPr>
    </w:p>
    <w:p w:rsidR="004F385B" w:rsidRPr="004F385B" w:rsidRDefault="004F385B" w:rsidP="0070149F">
      <w:pPr>
        <w:jc w:val="both"/>
        <w:rPr>
          <w:rFonts w:cstheme="minorHAnsi"/>
        </w:rPr>
      </w:pPr>
    </w:p>
    <w:p w:rsidR="004F385B" w:rsidRPr="004F385B" w:rsidRDefault="004F385B" w:rsidP="0070149F">
      <w:pPr>
        <w:jc w:val="both"/>
        <w:rPr>
          <w:rFonts w:cstheme="minorHAnsi"/>
        </w:rPr>
      </w:pPr>
    </w:p>
    <w:p w:rsidR="004F385B" w:rsidRPr="004F385B" w:rsidRDefault="004F385B" w:rsidP="0070149F">
      <w:pPr>
        <w:jc w:val="both"/>
        <w:rPr>
          <w:rFonts w:cstheme="minorHAnsi"/>
        </w:rPr>
      </w:pPr>
    </w:p>
    <w:p w:rsidR="004F385B" w:rsidRPr="004F385B" w:rsidRDefault="004F385B" w:rsidP="0070149F">
      <w:pPr>
        <w:jc w:val="both"/>
        <w:rPr>
          <w:rFonts w:cstheme="minorHAnsi"/>
        </w:rPr>
      </w:pPr>
    </w:p>
    <w:p w:rsidR="00B20FB5" w:rsidRPr="00102170" w:rsidRDefault="005316E0" w:rsidP="0070149F">
      <w:pPr>
        <w:tabs>
          <w:tab w:val="left" w:pos="1134"/>
        </w:tabs>
        <w:jc w:val="both"/>
        <w:rPr>
          <w:rFonts w:cstheme="minorHAnsi"/>
          <w:b/>
        </w:rPr>
      </w:pPr>
      <w:r w:rsidRPr="00102170">
        <w:rPr>
          <w:rFonts w:cstheme="minorHAnsi"/>
          <w:b/>
        </w:rPr>
        <w:lastRenderedPageBreak/>
        <w:t xml:space="preserve">7. </w:t>
      </w:r>
      <w:r w:rsidR="00B20FB5" w:rsidRPr="00102170">
        <w:rPr>
          <w:rFonts w:cstheme="minorHAnsi"/>
          <w:b/>
        </w:rPr>
        <w:t xml:space="preserve">PATIENT </w:t>
      </w:r>
      <w:r w:rsidR="00B537B1">
        <w:rPr>
          <w:rFonts w:cstheme="minorHAnsi"/>
          <w:b/>
        </w:rPr>
        <w:t>BED</w:t>
      </w:r>
      <w:r w:rsidR="00B20FB5" w:rsidRPr="00102170">
        <w:rPr>
          <w:rFonts w:cstheme="minorHAnsi"/>
          <w:b/>
        </w:rPr>
        <w:t xml:space="preserve"> DELIVERY AND INSTALLATION</w:t>
      </w:r>
    </w:p>
    <w:p w:rsidR="00B20FB5" w:rsidRPr="00102170" w:rsidRDefault="00B20FB5" w:rsidP="0070149F">
      <w:pPr>
        <w:tabs>
          <w:tab w:val="left" w:pos="1134"/>
        </w:tabs>
        <w:jc w:val="both"/>
        <w:rPr>
          <w:rFonts w:cstheme="minorHAnsi"/>
          <w:b/>
        </w:rPr>
      </w:pPr>
      <w:r w:rsidRPr="00102170">
        <w:rPr>
          <w:rFonts w:cstheme="minorHAnsi"/>
          <w:b/>
        </w:rPr>
        <w:t>7.1. Transfer</w:t>
      </w:r>
    </w:p>
    <w:p w:rsidR="00B20FB5" w:rsidRPr="00B20FB5" w:rsidRDefault="00B20FB5" w:rsidP="0070149F">
      <w:pPr>
        <w:jc w:val="both"/>
        <w:rPr>
          <w:rFonts w:cstheme="minorHAnsi"/>
        </w:rPr>
      </w:pPr>
      <w:r w:rsidRPr="00B20FB5">
        <w:rPr>
          <w:rFonts w:cstheme="minorHAnsi"/>
        </w:rPr>
        <w:t>Considerations for a safe transfer;</w:t>
      </w:r>
    </w:p>
    <w:p w:rsidR="00B20FB5" w:rsidRPr="00B20FB5" w:rsidRDefault="00B20FB5" w:rsidP="0070149F">
      <w:pPr>
        <w:jc w:val="both"/>
        <w:rPr>
          <w:rFonts w:cstheme="minorHAnsi"/>
        </w:rPr>
      </w:pPr>
      <w:r w:rsidRPr="00B20FB5">
        <w:rPr>
          <w:rFonts w:cstheme="minorHAnsi"/>
        </w:rPr>
        <w:t xml:space="preserve">      - Make sure that no cables are connected during transport.</w:t>
      </w:r>
    </w:p>
    <w:p w:rsidR="00B20FB5" w:rsidRPr="00B20FB5" w:rsidRDefault="00B20FB5" w:rsidP="0070149F">
      <w:pPr>
        <w:jc w:val="both"/>
        <w:rPr>
          <w:rFonts w:cstheme="minorHAnsi"/>
        </w:rPr>
      </w:pPr>
      <w:r w:rsidRPr="00B20FB5">
        <w:rPr>
          <w:rFonts w:cstheme="minorHAnsi"/>
        </w:rPr>
        <w:t xml:space="preserve">      - Make sure that the power cable is wrapped around the hook on the bedside of the patient bed</w:t>
      </w:r>
    </w:p>
    <w:p w:rsidR="00B20FB5" w:rsidRPr="00B20FB5" w:rsidRDefault="00B20FB5" w:rsidP="0070149F">
      <w:pPr>
        <w:jc w:val="both"/>
        <w:rPr>
          <w:rFonts w:cstheme="minorHAnsi"/>
        </w:rPr>
      </w:pPr>
      <w:r w:rsidRPr="00B20FB5">
        <w:rPr>
          <w:rFonts w:cstheme="minorHAnsi"/>
        </w:rPr>
        <w:t xml:space="preserve">      - Make sure that the wheels are locked when loading and unloading</w:t>
      </w:r>
    </w:p>
    <w:p w:rsidR="00B20FB5" w:rsidRPr="00B20FB5" w:rsidRDefault="00B20FB5" w:rsidP="0070149F">
      <w:pPr>
        <w:jc w:val="both"/>
        <w:rPr>
          <w:rFonts w:cstheme="minorHAnsi"/>
        </w:rPr>
      </w:pPr>
      <w:r w:rsidRPr="00B20FB5">
        <w:rPr>
          <w:rFonts w:cstheme="minorHAnsi"/>
        </w:rPr>
        <w:t xml:space="preserve">      - Transport the bed on suitable ground.</w:t>
      </w:r>
    </w:p>
    <w:p w:rsidR="00B20FB5" w:rsidRPr="00B20FB5" w:rsidRDefault="00B20FB5" w:rsidP="0070149F">
      <w:pPr>
        <w:jc w:val="both"/>
        <w:rPr>
          <w:rFonts w:cstheme="minorHAnsi"/>
        </w:rPr>
      </w:pPr>
      <w:r w:rsidRPr="00B20FB5">
        <w:rPr>
          <w:rFonts w:cstheme="minorHAnsi"/>
        </w:rPr>
        <w:t xml:space="preserve">      - Check that the brakes are on during transportation.</w:t>
      </w:r>
    </w:p>
    <w:p w:rsidR="004F385B" w:rsidRDefault="00B20FB5" w:rsidP="0070149F">
      <w:pPr>
        <w:jc w:val="both"/>
        <w:rPr>
          <w:rFonts w:cstheme="minorHAnsi"/>
        </w:rPr>
      </w:pPr>
      <w:r w:rsidRPr="00B20FB5">
        <w:rPr>
          <w:rFonts w:cstheme="minorHAnsi"/>
        </w:rPr>
        <w:t xml:space="preserve">      - Remove accessories that may fall off during transportation.</w:t>
      </w:r>
    </w:p>
    <w:p w:rsidR="005316E0" w:rsidRDefault="005316E0" w:rsidP="0070149F">
      <w:pPr>
        <w:jc w:val="both"/>
        <w:rPr>
          <w:rFonts w:cstheme="minorHAnsi"/>
        </w:rPr>
      </w:pPr>
      <w:r w:rsidRPr="00EA6CAD">
        <w:rPr>
          <w:rFonts w:cstheme="minorHAnsi"/>
          <w:noProof/>
          <w:lang w:eastAsia="tr-TR"/>
        </w:rPr>
        <w:drawing>
          <wp:anchor distT="0" distB="0" distL="114300" distR="114300" simplePos="0" relativeHeight="251679744" behindDoc="1" locked="0" layoutInCell="1" allowOverlap="1" wp14:anchorId="5F233842" wp14:editId="653218A9">
            <wp:simplePos x="0" y="0"/>
            <wp:positionH relativeFrom="margin">
              <wp:align>left</wp:align>
            </wp:positionH>
            <wp:positionV relativeFrom="paragraph">
              <wp:posOffset>56515</wp:posOffset>
            </wp:positionV>
            <wp:extent cx="815340" cy="891540"/>
            <wp:effectExtent l="0" t="0" r="3810" b="381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16E0" w:rsidRDefault="005316E0" w:rsidP="0070149F">
      <w:pPr>
        <w:tabs>
          <w:tab w:val="left" w:pos="2124"/>
        </w:tabs>
        <w:jc w:val="both"/>
        <w:rPr>
          <w:rFonts w:cstheme="minorHAnsi"/>
        </w:rPr>
      </w:pPr>
      <w:r>
        <w:rPr>
          <w:rFonts w:cstheme="minorHAnsi"/>
        </w:rPr>
        <w:t xml:space="preserve">                                 </w:t>
      </w:r>
      <w:r w:rsidRPr="008C08FB">
        <w:rPr>
          <w:rFonts w:eastAsia="Arial Unicode MS" w:cstheme="minorHAnsi"/>
        </w:rPr>
        <w:t xml:space="preserve">Do not forget to unplug the power cord before transporting the patient </w:t>
      </w:r>
      <w:r w:rsidR="00B537B1">
        <w:rPr>
          <w:rFonts w:eastAsia="Arial Unicode MS" w:cstheme="minorHAnsi"/>
        </w:rPr>
        <w:t>bed</w:t>
      </w:r>
      <w:r w:rsidRPr="008C08FB">
        <w:rPr>
          <w:rFonts w:eastAsia="Arial Unicode MS" w:cstheme="minorHAnsi"/>
        </w:rPr>
        <w:t>.</w:t>
      </w:r>
    </w:p>
    <w:p w:rsidR="005316E0" w:rsidRPr="005316E0" w:rsidRDefault="005316E0" w:rsidP="0070149F">
      <w:pPr>
        <w:jc w:val="both"/>
        <w:rPr>
          <w:rFonts w:cstheme="minorHAnsi"/>
        </w:rPr>
      </w:pPr>
    </w:p>
    <w:p w:rsidR="005316E0" w:rsidRDefault="005316E0" w:rsidP="0070149F">
      <w:pPr>
        <w:jc w:val="both"/>
        <w:rPr>
          <w:rFonts w:cstheme="minorHAnsi"/>
        </w:rPr>
      </w:pPr>
    </w:p>
    <w:p w:rsidR="005316E0" w:rsidRPr="00102170" w:rsidRDefault="00102170" w:rsidP="0070149F">
      <w:pPr>
        <w:tabs>
          <w:tab w:val="left" w:pos="1008"/>
        </w:tabs>
        <w:jc w:val="both"/>
        <w:rPr>
          <w:rFonts w:cstheme="minorHAnsi"/>
          <w:b/>
        </w:rPr>
      </w:pPr>
      <w:r w:rsidRPr="00102170">
        <w:rPr>
          <w:rFonts w:cstheme="minorHAnsi"/>
          <w:b/>
        </w:rPr>
        <w:t xml:space="preserve">7.2. </w:t>
      </w:r>
      <w:r w:rsidR="005316E0" w:rsidRPr="00102170">
        <w:rPr>
          <w:rFonts w:cstheme="minorHAnsi"/>
          <w:b/>
        </w:rPr>
        <w:t>Installation and Assembly</w:t>
      </w:r>
    </w:p>
    <w:p w:rsidR="005316E0" w:rsidRPr="005316E0" w:rsidRDefault="005316E0" w:rsidP="0070149F">
      <w:pPr>
        <w:tabs>
          <w:tab w:val="left" w:pos="1008"/>
        </w:tabs>
        <w:jc w:val="both"/>
        <w:rPr>
          <w:rFonts w:cstheme="minorHAnsi"/>
        </w:rPr>
      </w:pPr>
      <w:r w:rsidRPr="005316E0">
        <w:rPr>
          <w:rFonts w:cstheme="minorHAnsi"/>
        </w:rPr>
        <w:t xml:space="preserve">Adjust the </w:t>
      </w:r>
      <w:r w:rsidR="00B537B1">
        <w:rPr>
          <w:rFonts w:cstheme="minorHAnsi"/>
        </w:rPr>
        <w:t>bed</w:t>
      </w:r>
      <w:r w:rsidRPr="005316E0">
        <w:rPr>
          <w:rFonts w:cstheme="minorHAnsi"/>
        </w:rPr>
        <w:t xml:space="preserve"> as follows</w:t>
      </w:r>
    </w:p>
    <w:p w:rsidR="005316E0" w:rsidRPr="005316E0" w:rsidRDefault="005316E0" w:rsidP="0070149F">
      <w:pPr>
        <w:tabs>
          <w:tab w:val="left" w:pos="1008"/>
        </w:tabs>
        <w:jc w:val="both"/>
        <w:rPr>
          <w:rFonts w:cstheme="minorHAnsi"/>
        </w:rPr>
      </w:pPr>
      <w:r w:rsidRPr="005316E0">
        <w:rPr>
          <w:rFonts w:cstheme="minorHAnsi"/>
        </w:rPr>
        <w:t xml:space="preserve">- The following rules must be observed when installing the bed frame. </w:t>
      </w:r>
    </w:p>
    <w:p w:rsidR="005316E0" w:rsidRPr="005316E0" w:rsidRDefault="005316E0" w:rsidP="0070149F">
      <w:pPr>
        <w:tabs>
          <w:tab w:val="left" w:pos="1008"/>
        </w:tabs>
        <w:jc w:val="both"/>
        <w:rPr>
          <w:rFonts w:cstheme="minorHAnsi"/>
        </w:rPr>
      </w:pPr>
      <w:r w:rsidRPr="005316E0">
        <w:rPr>
          <w:rFonts w:cstheme="minorHAnsi"/>
        </w:rPr>
        <w:t>- Refer to the scope of delivery and bed variants.</w:t>
      </w:r>
    </w:p>
    <w:p w:rsidR="005316E0" w:rsidRPr="005316E0" w:rsidRDefault="005316E0" w:rsidP="0070149F">
      <w:pPr>
        <w:tabs>
          <w:tab w:val="left" w:pos="1008"/>
        </w:tabs>
        <w:jc w:val="both"/>
        <w:rPr>
          <w:rFonts w:cstheme="minorHAnsi"/>
        </w:rPr>
      </w:pPr>
      <w:r w:rsidRPr="005316E0">
        <w:rPr>
          <w:rFonts w:cstheme="minorHAnsi"/>
        </w:rPr>
        <w:t>- Attach the accessories accordingly.</w:t>
      </w:r>
    </w:p>
    <w:p w:rsidR="005316E0" w:rsidRPr="005316E0" w:rsidRDefault="005316E0" w:rsidP="0070149F">
      <w:pPr>
        <w:tabs>
          <w:tab w:val="left" w:pos="1008"/>
        </w:tabs>
        <w:jc w:val="both"/>
        <w:rPr>
          <w:rFonts w:cstheme="minorHAnsi"/>
        </w:rPr>
      </w:pPr>
      <w:r w:rsidRPr="005316E0">
        <w:rPr>
          <w:rFonts w:cstheme="minorHAnsi"/>
        </w:rPr>
        <w:t>- Make sure that the floor is suitable during the assembly process.</w:t>
      </w:r>
    </w:p>
    <w:p w:rsidR="005316E0" w:rsidRPr="005316E0" w:rsidRDefault="005316E0" w:rsidP="0070149F">
      <w:pPr>
        <w:tabs>
          <w:tab w:val="left" w:pos="1008"/>
        </w:tabs>
        <w:jc w:val="both"/>
        <w:rPr>
          <w:rFonts w:cstheme="minorHAnsi"/>
        </w:rPr>
      </w:pPr>
      <w:r w:rsidRPr="005316E0">
        <w:rPr>
          <w:rFonts w:cstheme="minorHAnsi"/>
        </w:rPr>
        <w:t xml:space="preserve">- Make sure that the connection cables are plugged into the correct sockets. </w:t>
      </w:r>
    </w:p>
    <w:p w:rsidR="005316E0" w:rsidRPr="005316E0" w:rsidRDefault="005316E0" w:rsidP="0070149F">
      <w:pPr>
        <w:tabs>
          <w:tab w:val="left" w:pos="1008"/>
        </w:tabs>
        <w:jc w:val="both"/>
        <w:rPr>
          <w:rFonts w:cstheme="minorHAnsi"/>
        </w:rPr>
      </w:pPr>
      <w:r w:rsidRPr="005316E0">
        <w:rPr>
          <w:rFonts w:cstheme="minorHAnsi"/>
        </w:rPr>
        <w:t>- Check the earthing cables.</w:t>
      </w:r>
    </w:p>
    <w:p w:rsidR="005316E0" w:rsidRDefault="005316E0" w:rsidP="0070149F">
      <w:pPr>
        <w:tabs>
          <w:tab w:val="left" w:pos="1008"/>
        </w:tabs>
        <w:jc w:val="both"/>
        <w:rPr>
          <w:rFonts w:cstheme="minorHAnsi"/>
        </w:rPr>
      </w:pPr>
      <w:r w:rsidRPr="005316E0">
        <w:rPr>
          <w:rFonts w:cstheme="minorHAnsi"/>
        </w:rPr>
        <w:t xml:space="preserve">- Deliver the dismantled packaging to the necessary places for environmental health. </w:t>
      </w:r>
    </w:p>
    <w:p w:rsidR="005316E0" w:rsidRDefault="005316E0" w:rsidP="0070149F">
      <w:pPr>
        <w:tabs>
          <w:tab w:val="left" w:pos="1008"/>
        </w:tabs>
        <w:jc w:val="both"/>
        <w:rPr>
          <w:rFonts w:cstheme="minorHAnsi"/>
        </w:rPr>
      </w:pPr>
      <w:r w:rsidRPr="00EA6CAD">
        <w:rPr>
          <w:rFonts w:cstheme="minorHAnsi"/>
          <w:noProof/>
          <w:lang w:eastAsia="tr-TR"/>
        </w:rPr>
        <w:drawing>
          <wp:anchor distT="0" distB="0" distL="114300" distR="114300" simplePos="0" relativeHeight="251681792" behindDoc="1" locked="0" layoutInCell="1" allowOverlap="1" wp14:anchorId="143A6427" wp14:editId="1F20F334">
            <wp:simplePos x="0" y="0"/>
            <wp:positionH relativeFrom="margin">
              <wp:posOffset>0</wp:posOffset>
            </wp:positionH>
            <wp:positionV relativeFrom="paragraph">
              <wp:posOffset>0</wp:posOffset>
            </wp:positionV>
            <wp:extent cx="815340" cy="891540"/>
            <wp:effectExtent l="0" t="0" r="3810" b="381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6E0">
        <w:rPr>
          <w:rFonts w:cstheme="minorHAnsi"/>
        </w:rPr>
        <w:t xml:space="preserve">  </w:t>
      </w:r>
    </w:p>
    <w:p w:rsidR="00EE0270" w:rsidRDefault="005316E0" w:rsidP="0070149F">
      <w:pPr>
        <w:tabs>
          <w:tab w:val="left" w:pos="2280"/>
        </w:tabs>
        <w:jc w:val="both"/>
        <w:rPr>
          <w:rFonts w:eastAsia="Arial Unicode MS" w:cstheme="minorHAnsi"/>
        </w:rPr>
      </w:pPr>
      <w:r>
        <w:rPr>
          <w:rFonts w:cstheme="minorHAnsi"/>
        </w:rPr>
        <w:t xml:space="preserve">                        </w:t>
      </w:r>
      <w:r w:rsidRPr="008C08FB">
        <w:rPr>
          <w:rFonts w:eastAsia="Arial Unicode MS" w:cstheme="minorHAnsi"/>
        </w:rPr>
        <w:t>Please follow the instructions in order to avoid limb en</w:t>
      </w:r>
      <w:r>
        <w:rPr>
          <w:rFonts w:eastAsia="Arial Unicode MS" w:cstheme="minorHAnsi"/>
        </w:rPr>
        <w:t>trapment during product folding.</w:t>
      </w:r>
    </w:p>
    <w:p w:rsidR="005316E0" w:rsidRDefault="005316E0" w:rsidP="0070149F">
      <w:pPr>
        <w:tabs>
          <w:tab w:val="left" w:pos="2280"/>
        </w:tabs>
        <w:jc w:val="both"/>
        <w:rPr>
          <w:rFonts w:cstheme="minorHAnsi"/>
        </w:rPr>
      </w:pPr>
    </w:p>
    <w:p w:rsidR="0070149F" w:rsidRPr="0070149F" w:rsidRDefault="0070149F" w:rsidP="0070149F">
      <w:pPr>
        <w:jc w:val="both"/>
        <w:rPr>
          <w:rFonts w:cstheme="minorHAnsi"/>
        </w:rPr>
      </w:pPr>
      <w:r w:rsidRPr="0070149F">
        <w:rPr>
          <w:rFonts w:cstheme="minorHAnsi"/>
        </w:rPr>
        <w:t>NOTE: If any problems are encountered during the installation of the patient bed, the intervention should be carried out by NİTROCARE technical service personnel.</w:t>
      </w:r>
    </w:p>
    <w:p w:rsidR="0070149F" w:rsidRPr="0070149F" w:rsidRDefault="0070149F" w:rsidP="0070149F">
      <w:pPr>
        <w:jc w:val="both"/>
        <w:rPr>
          <w:rFonts w:cstheme="minorHAnsi"/>
        </w:rPr>
      </w:pPr>
      <w:r w:rsidRPr="0070149F">
        <w:rPr>
          <w:rFonts w:cstheme="minorHAnsi"/>
        </w:rPr>
        <w:t>Caution Danger of injury</w:t>
      </w:r>
    </w:p>
    <w:p w:rsidR="0070149F" w:rsidRPr="0070149F" w:rsidRDefault="0070149F" w:rsidP="0070149F">
      <w:pPr>
        <w:jc w:val="both"/>
        <w:rPr>
          <w:rFonts w:cstheme="minorHAnsi"/>
        </w:rPr>
      </w:pPr>
      <w:r w:rsidRPr="0070149F">
        <w:rPr>
          <w:rFonts w:cstheme="minorHAnsi"/>
        </w:rPr>
        <w:t>During assembly, install moving accessories last, as there is a risk of injury from falling.</w:t>
      </w:r>
    </w:p>
    <w:p w:rsidR="0070149F" w:rsidRPr="0070149F" w:rsidRDefault="0070149F" w:rsidP="0070149F">
      <w:pPr>
        <w:jc w:val="both"/>
        <w:rPr>
          <w:rFonts w:cstheme="minorHAnsi"/>
        </w:rPr>
      </w:pPr>
      <w:r w:rsidRPr="0070149F">
        <w:rPr>
          <w:rFonts w:cstheme="minorHAnsi"/>
        </w:rPr>
        <w:t>When assembling the electrical system, check the cables for any deformation of the cables, as there is a risk of electric shock.</w:t>
      </w:r>
    </w:p>
    <w:p w:rsidR="0070149F" w:rsidRPr="0070149F" w:rsidRDefault="0070149F" w:rsidP="0070149F">
      <w:pPr>
        <w:jc w:val="both"/>
        <w:rPr>
          <w:rFonts w:cstheme="minorHAnsi"/>
        </w:rPr>
      </w:pPr>
      <w:r w:rsidRPr="0070149F">
        <w:rPr>
          <w:rFonts w:cstheme="minorHAnsi"/>
        </w:rPr>
        <w:t xml:space="preserve">Ensure that the mains supply is disconnected during </w:t>
      </w:r>
      <w:r w:rsidR="00B537B1">
        <w:rPr>
          <w:rFonts w:cstheme="minorHAnsi"/>
        </w:rPr>
        <w:t>bed</w:t>
      </w:r>
      <w:r w:rsidRPr="0070149F">
        <w:rPr>
          <w:rFonts w:cstheme="minorHAnsi"/>
        </w:rPr>
        <w:t xml:space="preserve"> assembly Ensure that the castors are locked before assembly.</w:t>
      </w:r>
    </w:p>
    <w:p w:rsidR="005316E0" w:rsidRDefault="0070149F" w:rsidP="0070149F">
      <w:pPr>
        <w:jc w:val="both"/>
        <w:rPr>
          <w:rFonts w:cstheme="minorHAnsi"/>
        </w:rPr>
      </w:pPr>
      <w:r w:rsidRPr="0070149F">
        <w:rPr>
          <w:rFonts w:cstheme="minorHAnsi"/>
        </w:rPr>
        <w:t xml:space="preserve">The patient bed should be assembled by technical service personnel or trained hospital staff.  </w:t>
      </w:r>
    </w:p>
    <w:p w:rsidR="0070149F" w:rsidRPr="00102170" w:rsidRDefault="00102170" w:rsidP="0070149F">
      <w:pPr>
        <w:jc w:val="both"/>
        <w:rPr>
          <w:rFonts w:cstheme="minorHAnsi"/>
          <w:b/>
        </w:rPr>
      </w:pPr>
      <w:r w:rsidRPr="00102170">
        <w:rPr>
          <w:rFonts w:cstheme="minorHAnsi"/>
          <w:b/>
        </w:rPr>
        <w:lastRenderedPageBreak/>
        <w:t xml:space="preserve">8. </w:t>
      </w:r>
      <w:r w:rsidR="0070149F" w:rsidRPr="00102170">
        <w:rPr>
          <w:rFonts w:cstheme="minorHAnsi"/>
          <w:b/>
        </w:rPr>
        <w:t>TRANSPORTING THE PATIENT</w:t>
      </w:r>
    </w:p>
    <w:p w:rsidR="0070149F" w:rsidRPr="00102170" w:rsidRDefault="00102170" w:rsidP="0070149F">
      <w:pPr>
        <w:jc w:val="both"/>
        <w:rPr>
          <w:rFonts w:cstheme="minorHAnsi"/>
          <w:b/>
        </w:rPr>
      </w:pPr>
      <w:r w:rsidRPr="00102170">
        <w:rPr>
          <w:rFonts w:cstheme="minorHAnsi"/>
          <w:b/>
        </w:rPr>
        <w:t>8</w:t>
      </w:r>
      <w:r w:rsidR="0070149F" w:rsidRPr="00102170">
        <w:rPr>
          <w:rFonts w:cstheme="minorHAnsi"/>
          <w:b/>
        </w:rPr>
        <w:t>.1 Considerations for Patient Transportation</w:t>
      </w:r>
    </w:p>
    <w:p w:rsidR="0070149F" w:rsidRPr="0070149F" w:rsidRDefault="0070149F" w:rsidP="0070149F">
      <w:pPr>
        <w:jc w:val="both"/>
        <w:rPr>
          <w:rFonts w:cstheme="minorHAnsi"/>
        </w:rPr>
      </w:pPr>
      <w:r w:rsidRPr="0070149F">
        <w:rPr>
          <w:rFonts w:cstheme="minorHAnsi"/>
        </w:rPr>
        <w:t xml:space="preserve">Make sure that the patient </w:t>
      </w:r>
      <w:r w:rsidR="00B537B1">
        <w:rPr>
          <w:rFonts w:cstheme="minorHAnsi"/>
        </w:rPr>
        <w:t>bed</w:t>
      </w:r>
      <w:r w:rsidRPr="0070149F">
        <w:rPr>
          <w:rFonts w:cstheme="minorHAnsi"/>
        </w:rPr>
        <w:t xml:space="preserve"> is in the appropriate position.</w:t>
      </w:r>
    </w:p>
    <w:p w:rsidR="0070149F" w:rsidRPr="0070149F" w:rsidRDefault="0070149F" w:rsidP="0070149F">
      <w:pPr>
        <w:jc w:val="both"/>
        <w:rPr>
          <w:rFonts w:cstheme="minorHAnsi"/>
        </w:rPr>
      </w:pPr>
      <w:r w:rsidRPr="0070149F">
        <w:rPr>
          <w:rFonts w:cstheme="minorHAnsi"/>
        </w:rPr>
        <w:t>- Make sure that no cables are connected during transport.</w:t>
      </w:r>
    </w:p>
    <w:p w:rsidR="0070149F" w:rsidRPr="0070149F" w:rsidRDefault="0070149F" w:rsidP="0070149F">
      <w:pPr>
        <w:jc w:val="both"/>
        <w:rPr>
          <w:rFonts w:cstheme="minorHAnsi"/>
        </w:rPr>
      </w:pPr>
      <w:r w:rsidRPr="0070149F">
        <w:rPr>
          <w:rFonts w:cstheme="minorHAnsi"/>
        </w:rPr>
        <w:t>- Make sure that the power cable is wrapped around the hook on the bedside of the patient bed</w:t>
      </w:r>
    </w:p>
    <w:p w:rsidR="0070149F" w:rsidRPr="0070149F" w:rsidRDefault="0070149F" w:rsidP="0070149F">
      <w:pPr>
        <w:jc w:val="both"/>
        <w:rPr>
          <w:rFonts w:cstheme="minorHAnsi"/>
        </w:rPr>
      </w:pPr>
      <w:r w:rsidRPr="0070149F">
        <w:rPr>
          <w:rFonts w:cstheme="minorHAnsi"/>
        </w:rPr>
        <w:t>- Make sure that the wheels are locked when loading and unloading</w:t>
      </w:r>
    </w:p>
    <w:p w:rsidR="0070149F" w:rsidRPr="0070149F" w:rsidRDefault="0070149F" w:rsidP="0070149F">
      <w:pPr>
        <w:jc w:val="both"/>
        <w:rPr>
          <w:rFonts w:cstheme="minorHAnsi"/>
        </w:rPr>
      </w:pPr>
      <w:r w:rsidRPr="0070149F">
        <w:rPr>
          <w:rFonts w:cstheme="minorHAnsi"/>
        </w:rPr>
        <w:t>- Transport the bed on suitable ground.</w:t>
      </w:r>
    </w:p>
    <w:p w:rsidR="0070149F" w:rsidRPr="0070149F" w:rsidRDefault="0070149F" w:rsidP="0070149F">
      <w:pPr>
        <w:jc w:val="both"/>
        <w:rPr>
          <w:rFonts w:cstheme="minorHAnsi"/>
        </w:rPr>
      </w:pPr>
      <w:r w:rsidRPr="0070149F">
        <w:rPr>
          <w:rFonts w:cstheme="minorHAnsi"/>
        </w:rPr>
        <w:t>- Check that the brakes are on during transportation.</w:t>
      </w:r>
    </w:p>
    <w:p w:rsidR="0070149F" w:rsidRPr="0070149F" w:rsidRDefault="0070149F" w:rsidP="0070149F">
      <w:pPr>
        <w:jc w:val="both"/>
        <w:rPr>
          <w:rFonts w:cstheme="minorHAnsi"/>
        </w:rPr>
      </w:pPr>
      <w:r w:rsidRPr="0070149F">
        <w:rPr>
          <w:rFonts w:cstheme="minorHAnsi"/>
        </w:rPr>
        <w:t>- Remove accessories that may fall off during movement.</w:t>
      </w:r>
    </w:p>
    <w:p w:rsidR="0070149F" w:rsidRPr="0070149F" w:rsidRDefault="0070149F" w:rsidP="0070149F">
      <w:pPr>
        <w:jc w:val="both"/>
        <w:rPr>
          <w:rFonts w:cstheme="minorHAnsi"/>
        </w:rPr>
      </w:pPr>
      <w:r w:rsidRPr="0070149F">
        <w:rPr>
          <w:rFonts w:cstheme="minorHAnsi"/>
        </w:rPr>
        <w:t>- Make sure that the patient is in the center of the bed.</w:t>
      </w:r>
    </w:p>
    <w:p w:rsidR="0070149F" w:rsidRPr="0070149F" w:rsidRDefault="0070149F" w:rsidP="0070149F">
      <w:pPr>
        <w:jc w:val="both"/>
        <w:rPr>
          <w:rFonts w:cstheme="minorHAnsi"/>
        </w:rPr>
      </w:pPr>
      <w:r w:rsidRPr="0070149F">
        <w:rPr>
          <w:rFonts w:cstheme="minorHAnsi"/>
        </w:rPr>
        <w:t>- Make sure that the side rails are up.</w:t>
      </w:r>
    </w:p>
    <w:p w:rsidR="0070149F" w:rsidRDefault="0070149F" w:rsidP="0070149F">
      <w:pPr>
        <w:jc w:val="both"/>
        <w:rPr>
          <w:rFonts w:cstheme="minorHAnsi"/>
        </w:rPr>
      </w:pPr>
      <w:r w:rsidRPr="0070149F">
        <w:rPr>
          <w:rFonts w:cstheme="minorHAnsi"/>
        </w:rPr>
        <w:t xml:space="preserve">- Make sure the patient </w:t>
      </w:r>
      <w:r w:rsidR="00B537B1">
        <w:rPr>
          <w:rFonts w:cstheme="minorHAnsi"/>
        </w:rPr>
        <w:t>bed</w:t>
      </w:r>
      <w:r w:rsidRPr="0070149F">
        <w:rPr>
          <w:rFonts w:cstheme="minorHAnsi"/>
        </w:rPr>
        <w:t xml:space="preserve"> is at the lowest level.</w:t>
      </w:r>
    </w:p>
    <w:p w:rsidR="009C5D88" w:rsidRPr="00102170" w:rsidRDefault="00102170" w:rsidP="009C5D88">
      <w:pPr>
        <w:jc w:val="both"/>
        <w:rPr>
          <w:rFonts w:cstheme="minorHAnsi"/>
          <w:b/>
        </w:rPr>
      </w:pPr>
      <w:r w:rsidRPr="00102170">
        <w:rPr>
          <w:rFonts w:cstheme="minorHAnsi"/>
          <w:b/>
        </w:rPr>
        <w:t xml:space="preserve">9. </w:t>
      </w:r>
      <w:r w:rsidR="009C5D88" w:rsidRPr="00102170">
        <w:rPr>
          <w:rFonts w:cstheme="minorHAnsi"/>
          <w:b/>
        </w:rPr>
        <w:t>OPERATION</w:t>
      </w:r>
    </w:p>
    <w:p w:rsidR="009C5D88" w:rsidRPr="00102170" w:rsidRDefault="00102170" w:rsidP="009C5D88">
      <w:pPr>
        <w:jc w:val="both"/>
        <w:rPr>
          <w:rFonts w:cstheme="minorHAnsi"/>
          <w:b/>
        </w:rPr>
      </w:pPr>
      <w:r w:rsidRPr="00102170">
        <w:rPr>
          <w:rFonts w:cstheme="minorHAnsi"/>
          <w:b/>
        </w:rPr>
        <w:t>9</w:t>
      </w:r>
      <w:r w:rsidR="009C5D88" w:rsidRPr="00102170">
        <w:rPr>
          <w:rFonts w:cstheme="minorHAnsi"/>
          <w:b/>
        </w:rPr>
        <w:t>.1. Initial Start-up</w:t>
      </w:r>
    </w:p>
    <w:p w:rsidR="009C5D88" w:rsidRPr="009C5D88" w:rsidRDefault="009C5D88" w:rsidP="009C5D88">
      <w:pPr>
        <w:jc w:val="both"/>
        <w:rPr>
          <w:rFonts w:cstheme="minorHAnsi"/>
        </w:rPr>
      </w:pPr>
      <w:r w:rsidRPr="009C5D88">
        <w:rPr>
          <w:rFonts w:cstheme="minorHAnsi"/>
        </w:rPr>
        <w:t>Prepare the bed as follows;</w:t>
      </w:r>
    </w:p>
    <w:p w:rsidR="009C5D88" w:rsidRPr="009C5D88" w:rsidRDefault="009C5D88" w:rsidP="009C5D88">
      <w:pPr>
        <w:jc w:val="both"/>
        <w:rPr>
          <w:rFonts w:cstheme="minorHAnsi"/>
        </w:rPr>
      </w:pPr>
      <w:r w:rsidRPr="009C5D88">
        <w:rPr>
          <w:rFonts w:cstheme="minorHAnsi"/>
        </w:rPr>
        <w:t>- Check the electrical connection points (socket inputs) before plugging in the bed.</w:t>
      </w:r>
    </w:p>
    <w:p w:rsidR="009C5D88" w:rsidRPr="009C5D88" w:rsidRDefault="009C5D88" w:rsidP="009C5D88">
      <w:pPr>
        <w:jc w:val="both"/>
        <w:rPr>
          <w:rFonts w:cstheme="minorHAnsi"/>
        </w:rPr>
      </w:pPr>
      <w:r w:rsidRPr="009C5D88">
        <w:rPr>
          <w:rFonts w:cstheme="minorHAnsi"/>
        </w:rPr>
        <w:t>- Check the connections of the earthing cables.</w:t>
      </w:r>
    </w:p>
    <w:p w:rsidR="009C5D88" w:rsidRPr="009C5D88" w:rsidRDefault="009C5D88" w:rsidP="009C5D88">
      <w:pPr>
        <w:jc w:val="both"/>
        <w:rPr>
          <w:rFonts w:cstheme="minorHAnsi"/>
        </w:rPr>
      </w:pPr>
      <w:r w:rsidRPr="009C5D88">
        <w:rPr>
          <w:rFonts w:cstheme="minorHAnsi"/>
        </w:rPr>
        <w:t>- Check the insulation of the connection cables. Check for any deformation or crushing.</w:t>
      </w:r>
    </w:p>
    <w:p w:rsidR="009C5D88" w:rsidRPr="009C5D88" w:rsidRDefault="009C5D88" w:rsidP="009C5D88">
      <w:pPr>
        <w:jc w:val="both"/>
        <w:rPr>
          <w:rFonts w:cstheme="minorHAnsi"/>
        </w:rPr>
      </w:pPr>
      <w:r w:rsidRPr="009C5D88">
        <w:rPr>
          <w:rFonts w:cstheme="minorHAnsi"/>
        </w:rPr>
        <w:t>- Check the wheels and also check whether the brake system wheels are functioning.</w:t>
      </w:r>
    </w:p>
    <w:p w:rsidR="009C5D88" w:rsidRPr="009C5D88" w:rsidRDefault="009C5D88" w:rsidP="009C5D88">
      <w:pPr>
        <w:jc w:val="both"/>
        <w:rPr>
          <w:rFonts w:cstheme="minorHAnsi"/>
        </w:rPr>
      </w:pPr>
      <w:r w:rsidRPr="009C5D88">
        <w:rPr>
          <w:rFonts w:cstheme="minorHAnsi"/>
        </w:rPr>
        <w:t>- Plug the power cable into the socket for power supply. Make sure that the power is switched on.</w:t>
      </w:r>
    </w:p>
    <w:p w:rsidR="009C5D88" w:rsidRPr="009C5D88" w:rsidRDefault="009C5D88" w:rsidP="009C5D88">
      <w:pPr>
        <w:jc w:val="both"/>
        <w:rPr>
          <w:rFonts w:cstheme="minorHAnsi"/>
        </w:rPr>
      </w:pPr>
      <w:r w:rsidRPr="009C5D88">
        <w:rPr>
          <w:rFonts w:cstheme="minorHAnsi"/>
        </w:rPr>
        <w:t>- Switch on and check the back, foot, height and other function motors.</w:t>
      </w:r>
    </w:p>
    <w:p w:rsidR="009C5D88" w:rsidRPr="009C5D88" w:rsidRDefault="009C5D88" w:rsidP="009C5D88">
      <w:pPr>
        <w:jc w:val="both"/>
        <w:rPr>
          <w:rFonts w:cstheme="minorHAnsi"/>
        </w:rPr>
      </w:pPr>
      <w:r w:rsidRPr="009C5D88">
        <w:rPr>
          <w:rFonts w:cstheme="minorHAnsi"/>
        </w:rPr>
        <w:t>- Check the control system.</w:t>
      </w:r>
    </w:p>
    <w:p w:rsidR="009C5D88" w:rsidRDefault="009C5D88" w:rsidP="009C5D88">
      <w:pPr>
        <w:jc w:val="both"/>
        <w:rPr>
          <w:rFonts w:cstheme="minorHAnsi"/>
        </w:rPr>
      </w:pPr>
      <w:r w:rsidRPr="009C5D88">
        <w:rPr>
          <w:rFonts w:cstheme="minorHAnsi"/>
        </w:rPr>
        <w:t>- Check the function of the side rails.</w:t>
      </w:r>
    </w:p>
    <w:p w:rsidR="009C5D88" w:rsidRPr="00102170" w:rsidRDefault="00102170" w:rsidP="009C5D88">
      <w:pPr>
        <w:jc w:val="both"/>
        <w:rPr>
          <w:rFonts w:cstheme="minorHAnsi"/>
          <w:b/>
        </w:rPr>
      </w:pPr>
      <w:r w:rsidRPr="00102170">
        <w:rPr>
          <w:rFonts w:cstheme="minorHAnsi"/>
          <w:b/>
        </w:rPr>
        <w:t xml:space="preserve">10. </w:t>
      </w:r>
      <w:r w:rsidR="009C5D88" w:rsidRPr="00102170">
        <w:rPr>
          <w:rFonts w:cstheme="minorHAnsi"/>
          <w:b/>
        </w:rPr>
        <w:t>ELECTRICAL SYSTEM AND CONTROL ELEMENTS</w:t>
      </w:r>
    </w:p>
    <w:p w:rsidR="009C5D88" w:rsidRPr="00102170" w:rsidRDefault="00102170" w:rsidP="009C5D88">
      <w:pPr>
        <w:jc w:val="both"/>
        <w:rPr>
          <w:rFonts w:cstheme="minorHAnsi"/>
          <w:b/>
        </w:rPr>
      </w:pPr>
      <w:r w:rsidRPr="00102170">
        <w:rPr>
          <w:rFonts w:cstheme="minorHAnsi"/>
          <w:b/>
        </w:rPr>
        <w:t>10</w:t>
      </w:r>
      <w:r w:rsidR="009C5D88" w:rsidRPr="00102170">
        <w:rPr>
          <w:rFonts w:cstheme="minorHAnsi"/>
          <w:b/>
        </w:rPr>
        <w:t>.1 Electrical System</w:t>
      </w:r>
      <w:r w:rsidR="009C5D88" w:rsidRPr="00102170">
        <w:rPr>
          <w:rFonts w:cstheme="minorHAnsi"/>
          <w:b/>
        </w:rPr>
        <w:tab/>
      </w:r>
      <w:r w:rsidR="009C5D88" w:rsidRPr="00102170">
        <w:rPr>
          <w:rFonts w:cstheme="minorHAnsi"/>
          <w:b/>
        </w:rPr>
        <w:tab/>
      </w:r>
    </w:p>
    <w:p w:rsidR="009C5D88" w:rsidRPr="009C5D88" w:rsidRDefault="009C5D88" w:rsidP="009C5D88">
      <w:pPr>
        <w:jc w:val="both"/>
        <w:rPr>
          <w:rFonts w:cstheme="minorHAnsi"/>
        </w:rPr>
      </w:pPr>
      <w:r w:rsidRPr="009C5D88">
        <w:rPr>
          <w:rFonts w:cstheme="minorHAnsi"/>
        </w:rPr>
        <w:t xml:space="preserve">The patient bed has a control box, foot motor, back motor, calf movement, height motor and hand control. As a working principle, the system consists of the control box receiving the </w:t>
      </w:r>
      <w:proofErr w:type="gramStart"/>
      <w:r w:rsidRPr="009C5D88">
        <w:rPr>
          <w:rFonts w:cstheme="minorHAnsi"/>
        </w:rPr>
        <w:t>data</w:t>
      </w:r>
      <w:proofErr w:type="gramEnd"/>
      <w:r w:rsidRPr="009C5D88">
        <w:rPr>
          <w:rFonts w:cstheme="minorHAnsi"/>
        </w:rPr>
        <w:t xml:space="preserve"> and performing the functions of the functions with the command process given from the hand control. Motors Below is the connection diagram of the system. Safety rules must be followed during connection. Please read the instructions carefully. Read the electrical information on the product label.</w:t>
      </w:r>
    </w:p>
    <w:p w:rsidR="009C5D88" w:rsidRPr="009C5D88" w:rsidRDefault="009C5D88" w:rsidP="009C5D88">
      <w:pPr>
        <w:jc w:val="both"/>
        <w:rPr>
          <w:rFonts w:cstheme="minorHAnsi"/>
        </w:rPr>
      </w:pPr>
      <w:r w:rsidRPr="009C5D88">
        <w:rPr>
          <w:rFonts w:cstheme="minorHAnsi"/>
        </w:rPr>
        <w:t xml:space="preserve">The components and structure of the NITROHB models are designed in accordance with safety rules. </w:t>
      </w:r>
    </w:p>
    <w:p w:rsidR="009C5D88" w:rsidRDefault="009C5D88" w:rsidP="009C5D88">
      <w:pPr>
        <w:jc w:val="both"/>
        <w:rPr>
          <w:rFonts w:cstheme="minorHAnsi"/>
        </w:rPr>
      </w:pPr>
      <w:r w:rsidRPr="009C5D88">
        <w:rPr>
          <w:rFonts w:cstheme="minorHAnsi"/>
        </w:rPr>
        <w:t>The models have IPX4 / IPX6 degree of protection.</w:t>
      </w:r>
    </w:p>
    <w:p w:rsidR="009C5D88" w:rsidRDefault="009C5D88" w:rsidP="009C5D88">
      <w:pPr>
        <w:jc w:val="both"/>
        <w:rPr>
          <w:rFonts w:cstheme="minorHAnsi"/>
        </w:rPr>
      </w:pPr>
      <w:r w:rsidRPr="00EA6CAD">
        <w:rPr>
          <w:rFonts w:cstheme="minorHAnsi"/>
          <w:noProof/>
          <w:lang w:eastAsia="tr-TR"/>
        </w:rPr>
        <w:drawing>
          <wp:anchor distT="0" distB="0" distL="114300" distR="114300" simplePos="0" relativeHeight="251683840" behindDoc="1" locked="0" layoutInCell="1" allowOverlap="1" wp14:anchorId="233CD9D1" wp14:editId="707CF346">
            <wp:simplePos x="0" y="0"/>
            <wp:positionH relativeFrom="margin">
              <wp:align>center</wp:align>
            </wp:positionH>
            <wp:positionV relativeFrom="paragraph">
              <wp:posOffset>7620</wp:posOffset>
            </wp:positionV>
            <wp:extent cx="815340" cy="891540"/>
            <wp:effectExtent l="0" t="0" r="3810" b="381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D88" w:rsidRPr="009C5D88" w:rsidRDefault="009C5D88" w:rsidP="009C5D88">
      <w:pPr>
        <w:rPr>
          <w:rFonts w:cstheme="minorHAnsi"/>
        </w:rPr>
      </w:pPr>
    </w:p>
    <w:p w:rsidR="009C5D88" w:rsidRPr="009C5D88" w:rsidRDefault="009C5D88" w:rsidP="009C5D88">
      <w:pPr>
        <w:rPr>
          <w:rFonts w:cstheme="minorHAnsi"/>
        </w:rPr>
      </w:pPr>
    </w:p>
    <w:p w:rsidR="009C5D88" w:rsidRDefault="009C5D88" w:rsidP="009C5D88">
      <w:pPr>
        <w:rPr>
          <w:rFonts w:cstheme="minorHAnsi"/>
        </w:rPr>
      </w:pPr>
    </w:p>
    <w:p w:rsidR="009C5D88" w:rsidRPr="009C5D88" w:rsidRDefault="009C5D88" w:rsidP="009C5D88">
      <w:pPr>
        <w:tabs>
          <w:tab w:val="left" w:pos="1344"/>
        </w:tabs>
        <w:jc w:val="both"/>
        <w:rPr>
          <w:rFonts w:cstheme="minorHAnsi"/>
        </w:rPr>
      </w:pPr>
      <w:r w:rsidRPr="009C5D88">
        <w:rPr>
          <w:rFonts w:cstheme="minorHAnsi"/>
        </w:rPr>
        <w:t>WARNING Electrical intervention should be carried out by authorised and trained personnel and support should be obtained from the manufacturer when necessary.</w:t>
      </w:r>
    </w:p>
    <w:p w:rsidR="009C5D88" w:rsidRPr="009C5D88" w:rsidRDefault="009C5D88" w:rsidP="009C5D88">
      <w:pPr>
        <w:tabs>
          <w:tab w:val="left" w:pos="1344"/>
        </w:tabs>
        <w:jc w:val="both"/>
        <w:rPr>
          <w:rFonts w:cstheme="minorHAnsi"/>
        </w:rPr>
      </w:pPr>
      <w:r w:rsidRPr="009C5D88">
        <w:rPr>
          <w:rFonts w:cstheme="minorHAnsi"/>
        </w:rPr>
        <w:t xml:space="preserve">CAUTION: Do not touch the control box, motor and cables while the patient </w:t>
      </w:r>
      <w:r w:rsidR="00B537B1">
        <w:rPr>
          <w:rFonts w:cstheme="minorHAnsi"/>
        </w:rPr>
        <w:t>bed</w:t>
      </w:r>
      <w:r w:rsidRPr="009C5D88">
        <w:rPr>
          <w:rFonts w:cstheme="minorHAnsi"/>
        </w:rPr>
        <w:t xml:space="preserve"> is in operation.</w:t>
      </w:r>
    </w:p>
    <w:p w:rsidR="009C5D88" w:rsidRPr="009C5D88" w:rsidRDefault="009C5D88" w:rsidP="009C5D88">
      <w:pPr>
        <w:tabs>
          <w:tab w:val="left" w:pos="1344"/>
        </w:tabs>
        <w:jc w:val="both"/>
        <w:rPr>
          <w:rFonts w:cstheme="minorHAnsi"/>
        </w:rPr>
      </w:pPr>
      <w:r w:rsidRPr="009C5D88">
        <w:rPr>
          <w:rFonts w:cstheme="minorHAnsi"/>
        </w:rPr>
        <w:t xml:space="preserve">CAUTION: If the patient </w:t>
      </w:r>
      <w:r w:rsidR="00B537B1">
        <w:rPr>
          <w:rFonts w:cstheme="minorHAnsi"/>
        </w:rPr>
        <w:t>bed</w:t>
      </w:r>
      <w:r w:rsidRPr="009C5D88">
        <w:rPr>
          <w:rFonts w:cstheme="minorHAnsi"/>
        </w:rPr>
        <w:t xml:space="preserve"> is connected to an off-grid power supply, check the periodic checks of the power supply and </w:t>
      </w:r>
    </w:p>
    <w:p w:rsidR="009C5D88" w:rsidRPr="009C5D88" w:rsidRDefault="009C5D88" w:rsidP="009C5D88">
      <w:pPr>
        <w:tabs>
          <w:tab w:val="left" w:pos="1344"/>
        </w:tabs>
        <w:jc w:val="both"/>
        <w:rPr>
          <w:rFonts w:cstheme="minorHAnsi"/>
        </w:rPr>
      </w:pPr>
      <w:r w:rsidRPr="009C5D88">
        <w:rPr>
          <w:rFonts w:cstheme="minorHAnsi"/>
        </w:rPr>
        <w:t>refer to the instructions.</w:t>
      </w:r>
    </w:p>
    <w:p w:rsidR="009C5D88" w:rsidRDefault="009C5D88" w:rsidP="009C5D88">
      <w:pPr>
        <w:tabs>
          <w:tab w:val="left" w:pos="1344"/>
        </w:tabs>
        <w:jc w:val="both"/>
        <w:rPr>
          <w:rFonts w:cstheme="minorHAnsi"/>
        </w:rPr>
      </w:pPr>
      <w:r w:rsidRPr="009C5D88">
        <w:rPr>
          <w:rFonts w:cstheme="minorHAnsi"/>
        </w:rPr>
        <w:t>CAUTION: Electrical intervention must be carried out by trained personnel. Accidents due to electric shock may occur.</w:t>
      </w:r>
    </w:p>
    <w:p w:rsidR="009C5D88" w:rsidRDefault="009C5D88" w:rsidP="009C5D88">
      <w:pPr>
        <w:tabs>
          <w:tab w:val="left" w:pos="1344"/>
        </w:tabs>
        <w:jc w:val="both"/>
        <w:rPr>
          <w:rFonts w:cstheme="minorHAnsi"/>
        </w:rPr>
      </w:pPr>
      <w:r w:rsidRPr="00EA6CAD">
        <w:rPr>
          <w:rFonts w:cstheme="minorHAnsi"/>
          <w:noProof/>
          <w:lang w:eastAsia="tr-TR"/>
        </w:rPr>
        <w:drawing>
          <wp:anchor distT="0" distB="0" distL="114300" distR="114300" simplePos="0" relativeHeight="251685888" behindDoc="1" locked="0" layoutInCell="1" allowOverlap="1" wp14:anchorId="43AB8369" wp14:editId="25DD2E09">
            <wp:simplePos x="0" y="0"/>
            <wp:positionH relativeFrom="margin">
              <wp:posOffset>0</wp:posOffset>
            </wp:positionH>
            <wp:positionV relativeFrom="paragraph">
              <wp:posOffset>0</wp:posOffset>
            </wp:positionV>
            <wp:extent cx="815340" cy="891540"/>
            <wp:effectExtent l="0" t="0" r="3810" b="381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D88" w:rsidRDefault="009C5D88" w:rsidP="009C5D88">
      <w:pPr>
        <w:tabs>
          <w:tab w:val="left" w:pos="2568"/>
        </w:tabs>
        <w:rPr>
          <w:rFonts w:cstheme="minorHAnsi"/>
        </w:rPr>
      </w:pPr>
      <w:r>
        <w:rPr>
          <w:rFonts w:cstheme="minorHAnsi"/>
        </w:rPr>
        <w:t xml:space="preserve">                                    </w:t>
      </w:r>
      <w:r w:rsidRPr="009C5D88">
        <w:rPr>
          <w:rFonts w:eastAsia="Arial Unicode MS" w:cstheme="minorHAnsi"/>
          <w:bCs/>
        </w:rPr>
        <w:t xml:space="preserve">Dangers of injury when performing the movement function of the patient </w:t>
      </w:r>
      <w:r w:rsidR="00B537B1">
        <w:rPr>
          <w:rFonts w:eastAsia="Arial Unicode MS" w:cstheme="minorHAnsi"/>
          <w:bCs/>
        </w:rPr>
        <w:t>bed</w:t>
      </w:r>
      <w:r w:rsidRPr="009C5D88">
        <w:rPr>
          <w:rFonts w:eastAsia="Arial Unicode MS" w:cstheme="minorHAnsi"/>
          <w:bCs/>
        </w:rPr>
        <w:t>.</w:t>
      </w:r>
    </w:p>
    <w:p w:rsidR="009C5D88" w:rsidRDefault="009C5D88" w:rsidP="009C5D88">
      <w:pPr>
        <w:ind w:firstLine="708"/>
        <w:rPr>
          <w:rFonts w:cstheme="minorHAnsi"/>
        </w:rPr>
      </w:pPr>
    </w:p>
    <w:p w:rsidR="009C5D88" w:rsidRDefault="009C5D88" w:rsidP="009C5D88">
      <w:pPr>
        <w:ind w:firstLine="708"/>
        <w:rPr>
          <w:rFonts w:cstheme="minorHAnsi"/>
        </w:rPr>
      </w:pPr>
    </w:p>
    <w:p w:rsidR="009C5D88" w:rsidRPr="009C5D88" w:rsidRDefault="009C5D88" w:rsidP="009C5D88">
      <w:pPr>
        <w:ind w:firstLine="708"/>
        <w:rPr>
          <w:rFonts w:cstheme="minorHAnsi"/>
        </w:rPr>
      </w:pPr>
      <w:r w:rsidRPr="009C5D88">
        <w:rPr>
          <w:rFonts w:cstheme="minorHAnsi"/>
        </w:rPr>
        <w:t xml:space="preserve">Make sure that there are no body parts between the patient </w:t>
      </w:r>
      <w:r w:rsidR="00B537B1">
        <w:rPr>
          <w:rFonts w:cstheme="minorHAnsi"/>
        </w:rPr>
        <w:t>bed</w:t>
      </w:r>
      <w:r w:rsidRPr="009C5D88">
        <w:rPr>
          <w:rFonts w:cstheme="minorHAnsi"/>
        </w:rPr>
        <w:t xml:space="preserve"> platform. When adjusting the position of the patient </w:t>
      </w:r>
      <w:r w:rsidR="00B537B1">
        <w:rPr>
          <w:rFonts w:cstheme="minorHAnsi"/>
        </w:rPr>
        <w:t>bed</w:t>
      </w:r>
      <w:r w:rsidRPr="009C5D88">
        <w:rPr>
          <w:rFonts w:cstheme="minorHAnsi"/>
        </w:rPr>
        <w:t>, stay away from pinch points. Do not move the pa</w:t>
      </w:r>
      <w:r>
        <w:rPr>
          <w:rFonts w:cstheme="minorHAnsi"/>
        </w:rPr>
        <w:t xml:space="preserve">tient </w:t>
      </w:r>
      <w:r w:rsidR="00B537B1">
        <w:rPr>
          <w:rFonts w:cstheme="minorHAnsi"/>
        </w:rPr>
        <w:t>bed</w:t>
      </w:r>
      <w:r>
        <w:rPr>
          <w:rFonts w:cstheme="minorHAnsi"/>
        </w:rPr>
        <w:t xml:space="preserve"> beyond the safe load.</w:t>
      </w:r>
    </w:p>
    <w:p w:rsidR="009C5D88" w:rsidRPr="009C5D88" w:rsidRDefault="009C5D88" w:rsidP="009C5D88">
      <w:pPr>
        <w:ind w:firstLine="708"/>
        <w:rPr>
          <w:rFonts w:cstheme="minorHAnsi"/>
        </w:rPr>
      </w:pPr>
      <w:r w:rsidRPr="009C5D88">
        <w:rPr>
          <w:rFonts w:cstheme="minorHAnsi"/>
        </w:rPr>
        <w:t>Model-dependent control elements;</w:t>
      </w:r>
    </w:p>
    <w:p w:rsidR="009C5D88" w:rsidRDefault="009C5D88" w:rsidP="009C5D88">
      <w:pPr>
        <w:ind w:firstLine="708"/>
        <w:rPr>
          <w:rFonts w:cstheme="minorHAnsi"/>
        </w:rPr>
      </w:pPr>
      <w:r w:rsidRPr="009C5D88">
        <w:rPr>
          <w:rFonts w:cstheme="minorHAnsi"/>
        </w:rPr>
        <w:t>•</w:t>
      </w:r>
      <w:r w:rsidRPr="009C5D88">
        <w:rPr>
          <w:rFonts w:cstheme="minorHAnsi"/>
        </w:rPr>
        <w:tab/>
        <w:t>Wheels</w:t>
      </w:r>
    </w:p>
    <w:p w:rsidR="009C5D88" w:rsidRDefault="009C5D88"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102170">
      <w:pPr>
        <w:rPr>
          <w:rFonts w:cstheme="minorHAnsi"/>
        </w:rPr>
      </w:pPr>
    </w:p>
    <w:p w:rsidR="007F6827" w:rsidRPr="00102170" w:rsidRDefault="007F6827" w:rsidP="007F6827">
      <w:pPr>
        <w:rPr>
          <w:rFonts w:cstheme="minorHAnsi"/>
          <w:b/>
        </w:rPr>
      </w:pPr>
      <w:r w:rsidRPr="00102170">
        <w:rPr>
          <w:rFonts w:cstheme="minorHAnsi"/>
          <w:b/>
        </w:rPr>
        <w:lastRenderedPageBreak/>
        <w:t>1</w:t>
      </w:r>
      <w:r w:rsidR="00102170" w:rsidRPr="00102170">
        <w:rPr>
          <w:rFonts w:cstheme="minorHAnsi"/>
          <w:b/>
        </w:rPr>
        <w:t>1</w:t>
      </w:r>
      <w:r w:rsidRPr="00102170">
        <w:rPr>
          <w:rFonts w:cstheme="minorHAnsi"/>
          <w:b/>
        </w:rPr>
        <w:t>. TECHNICAL DIMENSIONS</w:t>
      </w:r>
    </w:p>
    <w:p w:rsidR="007F6827" w:rsidRPr="00102170" w:rsidRDefault="002C2E4A" w:rsidP="007F6827">
      <w:pPr>
        <w:rPr>
          <w:rFonts w:cstheme="minorHAnsi"/>
          <w:b/>
        </w:rPr>
      </w:pPr>
      <w:r>
        <w:rPr>
          <w:rFonts w:cstheme="minorHAnsi"/>
          <w:noProof/>
          <w:lang w:eastAsia="tr-TR"/>
        </w:rPr>
        <w:drawing>
          <wp:anchor distT="0" distB="0" distL="114300" distR="114300" simplePos="0" relativeHeight="251699200" behindDoc="1" locked="0" layoutInCell="1" allowOverlap="1" wp14:anchorId="62FDB165" wp14:editId="398B5585">
            <wp:simplePos x="0" y="0"/>
            <wp:positionH relativeFrom="margin">
              <wp:align>center</wp:align>
            </wp:positionH>
            <wp:positionV relativeFrom="paragraph">
              <wp:posOffset>249555</wp:posOffset>
            </wp:positionV>
            <wp:extent cx="6492240" cy="4104882"/>
            <wp:effectExtent l="0" t="0" r="381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92240" cy="4104882"/>
                    </a:xfrm>
                    <a:prstGeom prst="rect">
                      <a:avLst/>
                    </a:prstGeom>
                    <a:noFill/>
                    <a:ln>
                      <a:noFill/>
                    </a:ln>
                  </pic:spPr>
                </pic:pic>
              </a:graphicData>
            </a:graphic>
            <wp14:sizeRelH relativeFrom="page">
              <wp14:pctWidth>0</wp14:pctWidth>
            </wp14:sizeRelH>
            <wp14:sizeRelV relativeFrom="page">
              <wp14:pctHeight>0</wp14:pctHeight>
            </wp14:sizeRelV>
          </wp:anchor>
        </w:drawing>
      </w:r>
      <w:r w:rsidR="007F6827" w:rsidRPr="00102170">
        <w:rPr>
          <w:rFonts w:cstheme="minorHAnsi"/>
          <w:b/>
        </w:rPr>
        <w:t xml:space="preserve">MIRANDA </w:t>
      </w:r>
      <w:r>
        <w:rPr>
          <w:rFonts w:cstheme="minorHAnsi"/>
          <w:b/>
        </w:rPr>
        <w:t xml:space="preserve">SOLID </w:t>
      </w:r>
      <w:r w:rsidR="007F6827" w:rsidRPr="00102170">
        <w:rPr>
          <w:rFonts w:cstheme="minorHAnsi"/>
          <w:b/>
        </w:rPr>
        <w:t>90 CM WIDTH</w:t>
      </w:r>
    </w:p>
    <w:p w:rsid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Default="007F6827" w:rsidP="007F6827">
      <w:pPr>
        <w:rPr>
          <w:rFonts w:cstheme="minorHAnsi"/>
        </w:rPr>
      </w:pPr>
    </w:p>
    <w:p w:rsidR="007F6827" w:rsidRPr="008423F6" w:rsidRDefault="007F6827" w:rsidP="007F6827">
      <w:pPr>
        <w:spacing w:after="0" w:line="240" w:lineRule="auto"/>
        <w:rPr>
          <w:rFonts w:eastAsia="Arial Unicode MS" w:cstheme="minorHAnsi"/>
          <w:b/>
          <w:noProof/>
          <w:lang w:eastAsia="tr-TR"/>
        </w:rPr>
      </w:pPr>
      <w:r w:rsidRPr="008423F6">
        <w:rPr>
          <w:rFonts w:eastAsia="Arial Unicode MS" w:cstheme="minorHAnsi"/>
          <w:b/>
          <w:noProof/>
          <w:lang w:eastAsia="tr-TR"/>
        </w:rPr>
        <w:t xml:space="preserve">MIRANDA </w:t>
      </w:r>
      <w:r w:rsidR="002C2E4A">
        <w:rPr>
          <w:rFonts w:eastAsia="Arial Unicode MS" w:cstheme="minorHAnsi"/>
          <w:b/>
          <w:noProof/>
          <w:lang w:eastAsia="tr-TR"/>
        </w:rPr>
        <w:t xml:space="preserve">SOLID </w:t>
      </w:r>
      <w:r w:rsidRPr="008423F6">
        <w:rPr>
          <w:rFonts w:eastAsia="Arial Unicode MS" w:cstheme="minorHAnsi"/>
          <w:b/>
          <w:noProof/>
          <w:lang w:eastAsia="tr-TR"/>
        </w:rPr>
        <w:t>105 CM WIDTH</w:t>
      </w:r>
    </w:p>
    <w:p w:rsidR="007F6827" w:rsidRDefault="002C2E4A" w:rsidP="007F6827">
      <w:pPr>
        <w:tabs>
          <w:tab w:val="left" w:pos="984"/>
        </w:tabs>
        <w:rPr>
          <w:rFonts w:cstheme="minorHAnsi"/>
        </w:rPr>
      </w:pPr>
      <w:bookmarkStart w:id="0" w:name="_GoBack"/>
      <w:r>
        <w:rPr>
          <w:rFonts w:cstheme="minorHAnsi"/>
          <w:noProof/>
          <w:lang w:eastAsia="tr-TR"/>
        </w:rPr>
        <w:drawing>
          <wp:anchor distT="0" distB="0" distL="114300" distR="114300" simplePos="0" relativeHeight="251700224" behindDoc="1" locked="0" layoutInCell="1" allowOverlap="1" wp14:anchorId="23FF922D" wp14:editId="1E977E26">
            <wp:simplePos x="0" y="0"/>
            <wp:positionH relativeFrom="margin">
              <wp:align>center</wp:align>
            </wp:positionH>
            <wp:positionV relativeFrom="paragraph">
              <wp:posOffset>187960</wp:posOffset>
            </wp:positionV>
            <wp:extent cx="6393604" cy="4259580"/>
            <wp:effectExtent l="0" t="0" r="7620" b="762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93604" cy="42595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F6827" w:rsidRDefault="007F6827" w:rsidP="007F6827">
      <w:pPr>
        <w:tabs>
          <w:tab w:val="left" w:pos="984"/>
        </w:tabs>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Default="007F6827" w:rsidP="007F6827">
      <w:pPr>
        <w:tabs>
          <w:tab w:val="left" w:pos="1584"/>
        </w:tabs>
        <w:rPr>
          <w:rFonts w:cstheme="minorHAnsi"/>
        </w:rPr>
      </w:pPr>
      <w:r>
        <w:rPr>
          <w:rFonts w:cstheme="minorHAnsi"/>
        </w:rPr>
        <w:tab/>
      </w:r>
    </w:p>
    <w:p w:rsidR="007F6827" w:rsidRPr="00102170" w:rsidRDefault="00102170" w:rsidP="007F6827">
      <w:pPr>
        <w:tabs>
          <w:tab w:val="left" w:pos="851"/>
          <w:tab w:val="left" w:pos="1584"/>
        </w:tabs>
        <w:jc w:val="both"/>
        <w:rPr>
          <w:rFonts w:cstheme="minorHAnsi"/>
          <w:b/>
        </w:rPr>
      </w:pPr>
      <w:r w:rsidRPr="00102170">
        <w:rPr>
          <w:rFonts w:cstheme="minorHAnsi"/>
          <w:b/>
        </w:rPr>
        <w:lastRenderedPageBreak/>
        <w:t xml:space="preserve">12. </w:t>
      </w:r>
      <w:r w:rsidR="007F6827" w:rsidRPr="00102170">
        <w:rPr>
          <w:rFonts w:cstheme="minorHAnsi"/>
          <w:b/>
        </w:rPr>
        <w:t>MAINTENANCE, REPAIR AND CLEANING INSTRUCTIONS</w:t>
      </w:r>
    </w:p>
    <w:p w:rsidR="007F6827" w:rsidRPr="00102170" w:rsidRDefault="00102170" w:rsidP="007F6827">
      <w:pPr>
        <w:tabs>
          <w:tab w:val="left" w:pos="1584"/>
        </w:tabs>
        <w:jc w:val="both"/>
        <w:rPr>
          <w:rFonts w:cstheme="minorHAnsi"/>
          <w:b/>
        </w:rPr>
      </w:pPr>
      <w:r w:rsidRPr="00102170">
        <w:rPr>
          <w:rFonts w:cstheme="minorHAnsi"/>
          <w:b/>
        </w:rPr>
        <w:t>12</w:t>
      </w:r>
      <w:r w:rsidR="007F6827" w:rsidRPr="00102170">
        <w:rPr>
          <w:rFonts w:cstheme="minorHAnsi"/>
          <w:b/>
        </w:rPr>
        <w:t>.</w:t>
      </w:r>
      <w:r w:rsidRPr="00102170">
        <w:rPr>
          <w:rFonts w:cstheme="minorHAnsi"/>
          <w:b/>
        </w:rPr>
        <w:t xml:space="preserve">  </w:t>
      </w:r>
      <w:r w:rsidR="007F6827" w:rsidRPr="00102170">
        <w:rPr>
          <w:rFonts w:cstheme="minorHAnsi"/>
          <w:b/>
        </w:rPr>
        <w:t xml:space="preserve">Maintenance and Repair Periods  </w:t>
      </w:r>
    </w:p>
    <w:p w:rsidR="007F6827" w:rsidRDefault="007F6827" w:rsidP="007F6827">
      <w:pPr>
        <w:tabs>
          <w:tab w:val="left" w:pos="1584"/>
        </w:tabs>
        <w:jc w:val="both"/>
        <w:rPr>
          <w:rFonts w:cstheme="minorHAnsi"/>
        </w:rPr>
      </w:pPr>
      <w:r w:rsidRPr="00EA6CAD">
        <w:rPr>
          <w:rFonts w:cstheme="minorHAnsi"/>
          <w:noProof/>
          <w:lang w:eastAsia="tr-TR"/>
        </w:rPr>
        <w:drawing>
          <wp:anchor distT="0" distB="0" distL="114300" distR="114300" simplePos="0" relativeHeight="251692032" behindDoc="1" locked="0" layoutInCell="1" allowOverlap="1" wp14:anchorId="2C0B24B4" wp14:editId="428BC92F">
            <wp:simplePos x="0" y="0"/>
            <wp:positionH relativeFrom="margin">
              <wp:align>center</wp:align>
            </wp:positionH>
            <wp:positionV relativeFrom="paragraph">
              <wp:posOffset>10160</wp:posOffset>
            </wp:positionV>
            <wp:extent cx="815340" cy="891540"/>
            <wp:effectExtent l="0" t="0" r="3810" b="381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827" w:rsidRDefault="007F6827" w:rsidP="007F6827">
      <w:pPr>
        <w:tabs>
          <w:tab w:val="left" w:pos="1584"/>
        </w:tabs>
        <w:jc w:val="both"/>
        <w:rPr>
          <w:rFonts w:cstheme="minorHAnsi"/>
        </w:rPr>
      </w:pPr>
    </w:p>
    <w:p w:rsidR="007F6827" w:rsidRDefault="007F6827" w:rsidP="007F6827">
      <w:pPr>
        <w:tabs>
          <w:tab w:val="left" w:pos="1584"/>
        </w:tabs>
        <w:jc w:val="both"/>
        <w:rPr>
          <w:rFonts w:cstheme="minorHAnsi"/>
        </w:rPr>
      </w:pPr>
    </w:p>
    <w:p w:rsidR="007F6827" w:rsidRDefault="007F6827" w:rsidP="007F6827">
      <w:pPr>
        <w:tabs>
          <w:tab w:val="left" w:pos="1584"/>
        </w:tabs>
        <w:jc w:val="both"/>
        <w:rPr>
          <w:rFonts w:cstheme="minorHAnsi"/>
        </w:rPr>
      </w:pPr>
    </w:p>
    <w:p w:rsidR="007F6827" w:rsidRPr="007F6827" w:rsidRDefault="007F6827" w:rsidP="007F6827">
      <w:pPr>
        <w:tabs>
          <w:tab w:val="left" w:pos="1584"/>
        </w:tabs>
        <w:jc w:val="both"/>
        <w:rPr>
          <w:rFonts w:cstheme="minorHAnsi"/>
        </w:rPr>
      </w:pPr>
      <w:r w:rsidRPr="007F6827">
        <w:rPr>
          <w:rFonts w:cstheme="minorHAnsi"/>
        </w:rPr>
        <w:t xml:space="preserve">Injury may occur due to incorrect maintenance. </w:t>
      </w:r>
    </w:p>
    <w:p w:rsidR="007F6827" w:rsidRPr="007F6827" w:rsidRDefault="007F6827" w:rsidP="007F6827">
      <w:pPr>
        <w:tabs>
          <w:tab w:val="left" w:pos="1584"/>
        </w:tabs>
        <w:jc w:val="both"/>
        <w:rPr>
          <w:rFonts w:cstheme="minorHAnsi"/>
        </w:rPr>
      </w:pPr>
      <w:r w:rsidRPr="007F6827">
        <w:rPr>
          <w:rFonts w:cstheme="minorHAnsi"/>
        </w:rPr>
        <w:t>The maintenance person should get support from the manufacturer company in matters he/she is not sure about.</w:t>
      </w:r>
    </w:p>
    <w:p w:rsidR="007F6827" w:rsidRPr="007F6827" w:rsidRDefault="007F6827" w:rsidP="007F6827">
      <w:pPr>
        <w:tabs>
          <w:tab w:val="left" w:pos="1584"/>
        </w:tabs>
        <w:jc w:val="both"/>
        <w:rPr>
          <w:rFonts w:cstheme="minorHAnsi"/>
        </w:rPr>
      </w:pPr>
      <w:r w:rsidRPr="007F6827">
        <w:rPr>
          <w:rFonts w:cstheme="minorHAnsi"/>
        </w:rPr>
        <w:t>Take necessary safety precautions before maintenance.</w:t>
      </w:r>
    </w:p>
    <w:p w:rsidR="007F6827" w:rsidRPr="007F6827" w:rsidRDefault="007F6827" w:rsidP="007F6827">
      <w:pPr>
        <w:tabs>
          <w:tab w:val="left" w:pos="1584"/>
        </w:tabs>
        <w:jc w:val="both"/>
        <w:rPr>
          <w:rFonts w:cstheme="minorHAnsi"/>
        </w:rPr>
      </w:pPr>
      <w:r w:rsidRPr="007F6827">
        <w:rPr>
          <w:rFonts w:cstheme="minorHAnsi"/>
        </w:rPr>
        <w:t>Do not use spare parts not recommended by the manufacturer.</w:t>
      </w:r>
    </w:p>
    <w:p w:rsidR="007F6827" w:rsidRDefault="007F6827" w:rsidP="007F6827">
      <w:pPr>
        <w:tabs>
          <w:tab w:val="left" w:pos="1584"/>
        </w:tabs>
        <w:jc w:val="both"/>
        <w:rPr>
          <w:rFonts w:cstheme="minorHAnsi"/>
        </w:rPr>
      </w:pPr>
      <w:r w:rsidRPr="007F6827">
        <w:rPr>
          <w:rFonts w:cstheme="minorHAnsi"/>
        </w:rPr>
        <w:t>Do not perform maintenance while the bed is in functional movement.</w:t>
      </w:r>
    </w:p>
    <w:p w:rsidR="007F6827" w:rsidRDefault="008278B6" w:rsidP="007F6827">
      <w:pPr>
        <w:tabs>
          <w:tab w:val="left" w:pos="1584"/>
        </w:tabs>
        <w:jc w:val="both"/>
        <w:rPr>
          <w:rFonts w:cstheme="minorHAnsi"/>
          <w:b/>
        </w:rPr>
      </w:pPr>
      <w:r w:rsidRPr="008278B6">
        <w:rPr>
          <w:rFonts w:cstheme="minorHAnsi"/>
          <w:b/>
        </w:rPr>
        <w:t xml:space="preserve">NOTE: maintenance records of patient </w:t>
      </w:r>
      <w:r w:rsidR="00B537B1">
        <w:rPr>
          <w:rFonts w:cstheme="minorHAnsi"/>
          <w:b/>
        </w:rPr>
        <w:t>bed</w:t>
      </w:r>
      <w:r w:rsidRPr="008278B6">
        <w:rPr>
          <w:rFonts w:cstheme="minorHAnsi"/>
          <w:b/>
        </w:rPr>
        <w:t>s should not be kept and these intervals should be made at certain times.</w:t>
      </w:r>
    </w:p>
    <w:p w:rsidR="008278B6" w:rsidRPr="00102170" w:rsidRDefault="00102170" w:rsidP="008278B6">
      <w:pPr>
        <w:tabs>
          <w:tab w:val="left" w:pos="851"/>
          <w:tab w:val="left" w:pos="1584"/>
        </w:tabs>
        <w:jc w:val="both"/>
        <w:rPr>
          <w:rFonts w:cstheme="minorHAnsi"/>
          <w:b/>
        </w:rPr>
      </w:pPr>
      <w:r w:rsidRPr="00102170">
        <w:rPr>
          <w:rFonts w:cstheme="minorHAnsi"/>
          <w:b/>
        </w:rPr>
        <w:t xml:space="preserve">12.1 </w:t>
      </w:r>
      <w:r w:rsidR="008278B6" w:rsidRPr="00102170">
        <w:rPr>
          <w:rFonts w:cstheme="minorHAnsi"/>
          <w:b/>
        </w:rPr>
        <w:t>Monthly Maintenance</w:t>
      </w:r>
    </w:p>
    <w:p w:rsidR="008278B6" w:rsidRPr="008278B6" w:rsidRDefault="008278B6" w:rsidP="008278B6">
      <w:pPr>
        <w:tabs>
          <w:tab w:val="left" w:pos="1584"/>
        </w:tabs>
        <w:jc w:val="both"/>
        <w:rPr>
          <w:rFonts w:cstheme="minorHAnsi"/>
        </w:rPr>
      </w:pPr>
      <w:r w:rsidRPr="008278B6">
        <w:rPr>
          <w:rFonts w:cstheme="minorHAnsi"/>
        </w:rPr>
        <w:t xml:space="preserve">- Check the moving parts of the patient </w:t>
      </w:r>
      <w:r w:rsidR="00B537B1">
        <w:rPr>
          <w:rFonts w:cstheme="minorHAnsi"/>
        </w:rPr>
        <w:t>bed</w:t>
      </w:r>
      <w:r w:rsidRPr="008278B6">
        <w:rPr>
          <w:rFonts w:cstheme="minorHAnsi"/>
        </w:rPr>
        <w:t xml:space="preserve"> (back, height, trendelenburg movement, etc.).</w:t>
      </w:r>
    </w:p>
    <w:p w:rsidR="008278B6" w:rsidRPr="008278B6" w:rsidRDefault="008278B6" w:rsidP="008278B6">
      <w:pPr>
        <w:tabs>
          <w:tab w:val="left" w:pos="1584"/>
        </w:tabs>
        <w:jc w:val="both"/>
        <w:rPr>
          <w:rFonts w:cstheme="minorHAnsi"/>
        </w:rPr>
      </w:pPr>
      <w:r w:rsidRPr="008278B6">
        <w:rPr>
          <w:rFonts w:cstheme="minorHAnsi"/>
        </w:rPr>
        <w:t>- Check the joining elements (bolts, nuts, etc.).</w:t>
      </w:r>
    </w:p>
    <w:p w:rsidR="008278B6" w:rsidRPr="008278B6" w:rsidRDefault="008278B6" w:rsidP="008278B6">
      <w:pPr>
        <w:tabs>
          <w:tab w:val="left" w:pos="1584"/>
        </w:tabs>
        <w:jc w:val="both"/>
        <w:rPr>
          <w:rFonts w:cstheme="minorHAnsi"/>
        </w:rPr>
      </w:pPr>
      <w:r w:rsidRPr="008278B6">
        <w:rPr>
          <w:rFonts w:cstheme="minorHAnsi"/>
        </w:rPr>
        <w:t>- Check the accessory slots and see if there is any wear.</w:t>
      </w:r>
    </w:p>
    <w:p w:rsidR="008278B6" w:rsidRPr="008278B6" w:rsidRDefault="008278B6" w:rsidP="008278B6">
      <w:pPr>
        <w:tabs>
          <w:tab w:val="left" w:pos="1584"/>
        </w:tabs>
        <w:jc w:val="both"/>
        <w:rPr>
          <w:rFonts w:cstheme="minorHAnsi"/>
        </w:rPr>
      </w:pPr>
      <w:r w:rsidRPr="008278B6">
        <w:rPr>
          <w:rFonts w:cstheme="minorHAnsi"/>
        </w:rPr>
        <w:t>- Check the wheels and their functions.</w:t>
      </w:r>
    </w:p>
    <w:p w:rsidR="008278B6" w:rsidRPr="008278B6" w:rsidRDefault="008278B6" w:rsidP="008278B6">
      <w:pPr>
        <w:tabs>
          <w:tab w:val="left" w:pos="1584"/>
        </w:tabs>
        <w:jc w:val="both"/>
        <w:rPr>
          <w:rFonts w:cstheme="minorHAnsi"/>
        </w:rPr>
      </w:pPr>
      <w:r w:rsidRPr="008278B6">
        <w:rPr>
          <w:rFonts w:cstheme="minorHAnsi"/>
        </w:rPr>
        <w:t>- Check the brake system.</w:t>
      </w:r>
    </w:p>
    <w:p w:rsidR="008278B6" w:rsidRDefault="008278B6" w:rsidP="008278B6">
      <w:pPr>
        <w:tabs>
          <w:tab w:val="left" w:pos="1584"/>
        </w:tabs>
        <w:jc w:val="both"/>
        <w:rPr>
          <w:rFonts w:cstheme="minorHAnsi"/>
        </w:rPr>
      </w:pPr>
      <w:r w:rsidRPr="008278B6">
        <w:rPr>
          <w:rFonts w:cstheme="minorHAnsi"/>
        </w:rPr>
        <w:t>- Check the side railing movement functions.</w:t>
      </w:r>
    </w:p>
    <w:p w:rsidR="008278B6" w:rsidRPr="00102170" w:rsidRDefault="00102170" w:rsidP="008278B6">
      <w:pPr>
        <w:tabs>
          <w:tab w:val="left" w:pos="851"/>
          <w:tab w:val="left" w:pos="1584"/>
        </w:tabs>
        <w:jc w:val="both"/>
        <w:rPr>
          <w:rFonts w:cstheme="minorHAnsi"/>
          <w:b/>
        </w:rPr>
      </w:pPr>
      <w:r w:rsidRPr="00102170">
        <w:rPr>
          <w:rFonts w:cstheme="minorHAnsi"/>
          <w:b/>
        </w:rPr>
        <w:t>12</w:t>
      </w:r>
      <w:r w:rsidR="008278B6" w:rsidRPr="00102170">
        <w:rPr>
          <w:rFonts w:cstheme="minorHAnsi"/>
          <w:b/>
        </w:rPr>
        <w:t>.2 Annual Maintenance</w:t>
      </w:r>
    </w:p>
    <w:p w:rsidR="008278B6" w:rsidRPr="008278B6" w:rsidRDefault="008278B6" w:rsidP="008278B6">
      <w:pPr>
        <w:tabs>
          <w:tab w:val="left" w:pos="1584"/>
        </w:tabs>
        <w:jc w:val="both"/>
        <w:rPr>
          <w:rFonts w:cstheme="minorHAnsi"/>
        </w:rPr>
      </w:pPr>
      <w:r w:rsidRPr="008278B6">
        <w:rPr>
          <w:rFonts w:cstheme="minorHAnsi"/>
        </w:rPr>
        <w:t>- Check the joints of the movement functions.</w:t>
      </w:r>
    </w:p>
    <w:p w:rsidR="008278B6" w:rsidRPr="008278B6" w:rsidRDefault="008278B6" w:rsidP="008278B6">
      <w:pPr>
        <w:tabs>
          <w:tab w:val="left" w:pos="1584"/>
        </w:tabs>
        <w:jc w:val="both"/>
        <w:rPr>
          <w:rFonts w:cstheme="minorHAnsi"/>
        </w:rPr>
      </w:pPr>
      <w:r w:rsidRPr="008278B6">
        <w:rPr>
          <w:rFonts w:cstheme="minorHAnsi"/>
        </w:rPr>
        <w:t xml:space="preserve">- Check the joints of the bed frame. </w:t>
      </w:r>
    </w:p>
    <w:p w:rsidR="008278B6" w:rsidRPr="008278B6" w:rsidRDefault="008278B6" w:rsidP="008278B6">
      <w:pPr>
        <w:tabs>
          <w:tab w:val="left" w:pos="1584"/>
        </w:tabs>
        <w:jc w:val="both"/>
        <w:rPr>
          <w:rFonts w:cstheme="minorHAnsi"/>
        </w:rPr>
      </w:pPr>
      <w:r w:rsidRPr="008278B6">
        <w:rPr>
          <w:rFonts w:cstheme="minorHAnsi"/>
        </w:rPr>
        <w:t>- Check the bolts and joints of the brake system.</w:t>
      </w:r>
    </w:p>
    <w:p w:rsidR="008278B6" w:rsidRPr="008278B6" w:rsidRDefault="008278B6" w:rsidP="008278B6">
      <w:pPr>
        <w:tabs>
          <w:tab w:val="left" w:pos="1584"/>
        </w:tabs>
        <w:jc w:val="both"/>
        <w:rPr>
          <w:rFonts w:cstheme="minorHAnsi"/>
        </w:rPr>
      </w:pPr>
      <w:r w:rsidRPr="008278B6">
        <w:rPr>
          <w:rFonts w:cstheme="minorHAnsi"/>
        </w:rPr>
        <w:t xml:space="preserve">- Check the functions of hydraulic parts and check for any leakage or leakage. </w:t>
      </w:r>
    </w:p>
    <w:p w:rsidR="008278B6" w:rsidRPr="008278B6" w:rsidRDefault="008278B6" w:rsidP="008278B6">
      <w:pPr>
        <w:tabs>
          <w:tab w:val="left" w:pos="1584"/>
        </w:tabs>
        <w:jc w:val="both"/>
        <w:rPr>
          <w:rFonts w:cstheme="minorHAnsi"/>
        </w:rPr>
      </w:pPr>
      <w:r w:rsidRPr="008278B6">
        <w:rPr>
          <w:rFonts w:cstheme="minorHAnsi"/>
        </w:rPr>
        <w:t>- Check the wheel function and check the wheel connection bolts.</w:t>
      </w:r>
    </w:p>
    <w:p w:rsidR="008278B6" w:rsidRDefault="004543A9" w:rsidP="008278B6">
      <w:pPr>
        <w:tabs>
          <w:tab w:val="left" w:pos="1584"/>
        </w:tabs>
        <w:jc w:val="both"/>
        <w:rPr>
          <w:rFonts w:cstheme="minorHAnsi"/>
        </w:rPr>
      </w:pPr>
      <w:r w:rsidRPr="00EA6CAD">
        <w:rPr>
          <w:rFonts w:cstheme="minorHAnsi"/>
          <w:noProof/>
          <w:lang w:eastAsia="tr-TR"/>
        </w:rPr>
        <w:drawing>
          <wp:anchor distT="0" distB="0" distL="114300" distR="114300" simplePos="0" relativeHeight="251694080" behindDoc="1" locked="0" layoutInCell="1" allowOverlap="1" wp14:anchorId="344E09F6" wp14:editId="30E10007">
            <wp:simplePos x="0" y="0"/>
            <wp:positionH relativeFrom="margin">
              <wp:align>center</wp:align>
            </wp:positionH>
            <wp:positionV relativeFrom="paragraph">
              <wp:posOffset>196850</wp:posOffset>
            </wp:positionV>
            <wp:extent cx="815340" cy="891540"/>
            <wp:effectExtent l="0" t="0" r="3810" b="3810"/>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8B6" w:rsidRPr="008278B6">
        <w:rPr>
          <w:rFonts w:cstheme="minorHAnsi"/>
        </w:rPr>
        <w:t>- Check the side railing connection points and fasteners.</w:t>
      </w:r>
    </w:p>
    <w:p w:rsidR="004543A9" w:rsidRDefault="004543A9" w:rsidP="008278B6">
      <w:pPr>
        <w:tabs>
          <w:tab w:val="left" w:pos="1584"/>
        </w:tabs>
        <w:jc w:val="both"/>
        <w:rPr>
          <w:rFonts w:cstheme="minorHAnsi"/>
        </w:rPr>
      </w:pPr>
    </w:p>
    <w:p w:rsidR="004543A9" w:rsidRDefault="004543A9" w:rsidP="008278B6">
      <w:pPr>
        <w:tabs>
          <w:tab w:val="left" w:pos="1584"/>
        </w:tabs>
        <w:jc w:val="both"/>
        <w:rPr>
          <w:rFonts w:cstheme="minorHAnsi"/>
        </w:rPr>
      </w:pPr>
    </w:p>
    <w:p w:rsidR="004543A9" w:rsidRDefault="004543A9" w:rsidP="008278B6">
      <w:pPr>
        <w:tabs>
          <w:tab w:val="left" w:pos="1584"/>
        </w:tabs>
        <w:jc w:val="both"/>
        <w:rPr>
          <w:rFonts w:cstheme="minorHAnsi"/>
        </w:rPr>
      </w:pPr>
    </w:p>
    <w:p w:rsidR="004543A9" w:rsidRPr="004543A9" w:rsidRDefault="004543A9" w:rsidP="004543A9">
      <w:pPr>
        <w:tabs>
          <w:tab w:val="left" w:pos="1584"/>
        </w:tabs>
        <w:jc w:val="both"/>
        <w:rPr>
          <w:rFonts w:cstheme="minorHAnsi"/>
        </w:rPr>
      </w:pPr>
      <w:r w:rsidRPr="004543A9">
        <w:rPr>
          <w:rFonts w:cstheme="minorHAnsi"/>
        </w:rPr>
        <w:t>Failures caused by errors in use and spare parts demand are out of the scope of warranty.</w:t>
      </w:r>
    </w:p>
    <w:p w:rsidR="004543A9" w:rsidRPr="004543A9" w:rsidRDefault="004543A9" w:rsidP="004543A9">
      <w:pPr>
        <w:tabs>
          <w:tab w:val="left" w:pos="1584"/>
        </w:tabs>
        <w:jc w:val="both"/>
        <w:rPr>
          <w:rFonts w:cstheme="minorHAnsi"/>
        </w:rPr>
      </w:pPr>
      <w:r w:rsidRPr="004543A9">
        <w:rPr>
          <w:rFonts w:cstheme="minorHAnsi"/>
        </w:rPr>
        <w:t>Maintenance should be carried out by trained hospital personnel and if any problems are encountered, our company's technical service unit should be informed.</w:t>
      </w:r>
    </w:p>
    <w:p w:rsidR="004543A9" w:rsidRPr="004543A9" w:rsidRDefault="004543A9" w:rsidP="004543A9">
      <w:pPr>
        <w:tabs>
          <w:tab w:val="left" w:pos="1584"/>
        </w:tabs>
        <w:jc w:val="both"/>
        <w:rPr>
          <w:rFonts w:cstheme="minorHAnsi"/>
        </w:rPr>
      </w:pPr>
      <w:r w:rsidRPr="004543A9">
        <w:rPr>
          <w:rFonts w:cstheme="minorHAnsi"/>
        </w:rPr>
        <w:lastRenderedPageBreak/>
        <w:t>Check all bolts and tighten if necessary.</w:t>
      </w:r>
    </w:p>
    <w:p w:rsidR="004543A9" w:rsidRPr="004543A9" w:rsidRDefault="004543A9" w:rsidP="004543A9">
      <w:pPr>
        <w:tabs>
          <w:tab w:val="left" w:pos="1584"/>
        </w:tabs>
        <w:jc w:val="both"/>
        <w:rPr>
          <w:rFonts w:cstheme="minorHAnsi"/>
        </w:rPr>
      </w:pPr>
      <w:r w:rsidRPr="004543A9">
        <w:rPr>
          <w:rFonts w:cstheme="minorHAnsi"/>
        </w:rPr>
        <w:t>Replace worn accessories.</w:t>
      </w:r>
    </w:p>
    <w:p w:rsidR="008278B6" w:rsidRPr="008278B6" w:rsidRDefault="004543A9" w:rsidP="004543A9">
      <w:pPr>
        <w:tabs>
          <w:tab w:val="left" w:pos="1584"/>
        </w:tabs>
        <w:jc w:val="both"/>
        <w:rPr>
          <w:rFonts w:cstheme="minorHAnsi"/>
        </w:rPr>
      </w:pPr>
      <w:r w:rsidRPr="004543A9">
        <w:rPr>
          <w:rFonts w:cstheme="minorHAnsi"/>
        </w:rPr>
        <w:t>Do not replace worn materials with faulty materials.</w:t>
      </w:r>
    </w:p>
    <w:p w:rsidR="004543A9" w:rsidRPr="004543A9" w:rsidRDefault="004543A9" w:rsidP="004543A9">
      <w:pPr>
        <w:tabs>
          <w:tab w:val="left" w:pos="1584"/>
        </w:tabs>
        <w:jc w:val="both"/>
        <w:rPr>
          <w:rFonts w:cstheme="minorHAnsi"/>
        </w:rPr>
      </w:pPr>
      <w:r w:rsidRPr="004543A9">
        <w:rPr>
          <w:rFonts w:cstheme="minorHAnsi"/>
        </w:rPr>
        <w:t xml:space="preserve">CAUTION: Improper care may damage the patient </w:t>
      </w:r>
      <w:r w:rsidR="00B537B1">
        <w:rPr>
          <w:rFonts w:cstheme="minorHAnsi"/>
        </w:rPr>
        <w:t>bed</w:t>
      </w:r>
      <w:r w:rsidRPr="004543A9">
        <w:rPr>
          <w:rFonts w:cstheme="minorHAnsi"/>
        </w:rPr>
        <w:t xml:space="preserve">. </w:t>
      </w:r>
    </w:p>
    <w:p w:rsidR="004543A9" w:rsidRPr="004543A9" w:rsidRDefault="004543A9" w:rsidP="004543A9">
      <w:pPr>
        <w:tabs>
          <w:tab w:val="left" w:pos="1584"/>
        </w:tabs>
        <w:jc w:val="both"/>
        <w:rPr>
          <w:rFonts w:cstheme="minorHAnsi"/>
        </w:rPr>
      </w:pPr>
      <w:r w:rsidRPr="004543A9">
        <w:rPr>
          <w:rFonts w:cstheme="minorHAnsi"/>
        </w:rPr>
        <w:t>If the hospital authorised personnel are not sure, seek advice from NITROCARE. Maintenance should only be carried out by authorised, trained personnel.</w:t>
      </w:r>
    </w:p>
    <w:p w:rsidR="007F6827" w:rsidRDefault="004543A9" w:rsidP="004543A9">
      <w:pPr>
        <w:tabs>
          <w:tab w:val="left" w:pos="1584"/>
        </w:tabs>
        <w:jc w:val="both"/>
        <w:rPr>
          <w:rFonts w:cstheme="minorHAnsi"/>
        </w:rPr>
      </w:pPr>
      <w:r w:rsidRPr="004543A9">
        <w:rPr>
          <w:rFonts w:cstheme="minorHAnsi"/>
        </w:rPr>
        <w:t>Spare parts requests and information</w:t>
      </w:r>
      <w:r>
        <w:rPr>
          <w:rFonts w:cstheme="minorHAnsi"/>
        </w:rPr>
        <w:t>.</w:t>
      </w:r>
    </w:p>
    <w:p w:rsidR="004543A9" w:rsidRPr="00102170" w:rsidRDefault="00102170" w:rsidP="004543A9">
      <w:pPr>
        <w:tabs>
          <w:tab w:val="left" w:pos="1584"/>
        </w:tabs>
        <w:jc w:val="both"/>
        <w:rPr>
          <w:rFonts w:cstheme="minorHAnsi"/>
          <w:b/>
        </w:rPr>
      </w:pPr>
      <w:r w:rsidRPr="00102170">
        <w:rPr>
          <w:rFonts w:cstheme="minorHAnsi"/>
          <w:b/>
        </w:rPr>
        <w:t>13</w:t>
      </w:r>
      <w:r w:rsidR="004543A9" w:rsidRPr="00102170">
        <w:rPr>
          <w:rFonts w:cstheme="minorHAnsi"/>
          <w:b/>
        </w:rPr>
        <w:t>. Spare Parts</w:t>
      </w:r>
    </w:p>
    <w:p w:rsidR="004543A9" w:rsidRPr="004543A9" w:rsidRDefault="004543A9" w:rsidP="004543A9">
      <w:pPr>
        <w:tabs>
          <w:tab w:val="left" w:pos="1584"/>
        </w:tabs>
        <w:jc w:val="both"/>
        <w:rPr>
          <w:rFonts w:cstheme="minorHAnsi"/>
        </w:rPr>
      </w:pPr>
      <w:r w:rsidRPr="004543A9">
        <w:rPr>
          <w:rFonts w:cstheme="minorHAnsi"/>
        </w:rPr>
        <w:t>Failures caused by errors in use and spare parts demand are out of warranty.</w:t>
      </w:r>
    </w:p>
    <w:p w:rsidR="004543A9" w:rsidRPr="004543A9" w:rsidRDefault="004543A9" w:rsidP="004543A9">
      <w:pPr>
        <w:tabs>
          <w:tab w:val="left" w:pos="1584"/>
        </w:tabs>
        <w:jc w:val="both"/>
        <w:rPr>
          <w:rFonts w:cstheme="minorHAnsi"/>
        </w:rPr>
      </w:pPr>
      <w:r w:rsidRPr="004543A9">
        <w:rPr>
          <w:rFonts w:cstheme="minorHAnsi"/>
        </w:rPr>
        <w:t>Maintenance should be carried out by trained hospital staff, if any problems are encountered, our company's technical service unit should be informed.</w:t>
      </w:r>
    </w:p>
    <w:p w:rsidR="004543A9" w:rsidRPr="004543A9" w:rsidRDefault="004543A9" w:rsidP="004543A9">
      <w:pPr>
        <w:tabs>
          <w:tab w:val="left" w:pos="1584"/>
        </w:tabs>
        <w:jc w:val="both"/>
        <w:rPr>
          <w:rFonts w:cstheme="minorHAnsi"/>
        </w:rPr>
      </w:pPr>
      <w:r w:rsidRPr="004543A9">
        <w:rPr>
          <w:rFonts w:cstheme="minorHAnsi"/>
        </w:rPr>
        <w:t>Receiving spare parts requests and information</w:t>
      </w:r>
    </w:p>
    <w:p w:rsidR="004543A9" w:rsidRPr="004543A9" w:rsidRDefault="004543A9" w:rsidP="004543A9">
      <w:pPr>
        <w:tabs>
          <w:tab w:val="left" w:pos="1584"/>
        </w:tabs>
        <w:jc w:val="both"/>
        <w:rPr>
          <w:rFonts w:cstheme="minorHAnsi"/>
        </w:rPr>
      </w:pPr>
      <w:r w:rsidRPr="004543A9">
        <w:rPr>
          <w:rFonts w:cstheme="minorHAnsi"/>
        </w:rPr>
        <w:t>NITROCARE technical service</w:t>
      </w:r>
    </w:p>
    <w:p w:rsidR="004543A9" w:rsidRPr="004543A9" w:rsidRDefault="004543A9" w:rsidP="004543A9">
      <w:pPr>
        <w:tabs>
          <w:tab w:val="left" w:pos="1584"/>
        </w:tabs>
        <w:jc w:val="both"/>
        <w:rPr>
          <w:rFonts w:cstheme="minorHAnsi"/>
        </w:rPr>
      </w:pPr>
      <w:r w:rsidRPr="004543A9">
        <w:rPr>
          <w:rFonts w:cstheme="minorHAnsi"/>
        </w:rPr>
        <w:t>teknikservis@nitrocare.com.tr</w:t>
      </w:r>
    </w:p>
    <w:p w:rsidR="004543A9" w:rsidRDefault="004543A9" w:rsidP="004543A9">
      <w:pPr>
        <w:tabs>
          <w:tab w:val="left" w:pos="1584"/>
        </w:tabs>
        <w:jc w:val="both"/>
        <w:rPr>
          <w:rFonts w:cstheme="minorHAnsi"/>
        </w:rPr>
      </w:pPr>
      <w:r w:rsidRPr="004543A9">
        <w:rPr>
          <w:rFonts w:cstheme="minorHAnsi"/>
        </w:rPr>
        <w:t>0542 845 23 05</w:t>
      </w:r>
    </w:p>
    <w:p w:rsidR="004543A9" w:rsidRPr="00102170" w:rsidRDefault="00102170" w:rsidP="004543A9">
      <w:pPr>
        <w:tabs>
          <w:tab w:val="left" w:pos="1584"/>
        </w:tabs>
        <w:jc w:val="both"/>
        <w:rPr>
          <w:rFonts w:cstheme="minorHAnsi"/>
          <w:b/>
        </w:rPr>
      </w:pPr>
      <w:r w:rsidRPr="00102170">
        <w:rPr>
          <w:rFonts w:cstheme="minorHAnsi"/>
          <w:b/>
        </w:rPr>
        <w:t>14</w:t>
      </w:r>
      <w:r w:rsidR="004543A9" w:rsidRPr="00102170">
        <w:rPr>
          <w:rFonts w:cstheme="minorHAnsi"/>
          <w:b/>
        </w:rPr>
        <w:t>. Cleaning / Disinfecting Instruction</w:t>
      </w:r>
    </w:p>
    <w:p w:rsidR="004543A9" w:rsidRPr="00102170" w:rsidRDefault="00102170" w:rsidP="004543A9">
      <w:pPr>
        <w:tabs>
          <w:tab w:val="left" w:pos="1584"/>
        </w:tabs>
        <w:jc w:val="both"/>
        <w:rPr>
          <w:rFonts w:cstheme="minorHAnsi"/>
          <w:b/>
        </w:rPr>
      </w:pPr>
      <w:r w:rsidRPr="00102170">
        <w:rPr>
          <w:rFonts w:cstheme="minorHAnsi"/>
          <w:b/>
        </w:rPr>
        <w:t>14</w:t>
      </w:r>
      <w:r w:rsidR="004543A9" w:rsidRPr="00102170">
        <w:rPr>
          <w:rFonts w:cstheme="minorHAnsi"/>
          <w:b/>
        </w:rPr>
        <w:t>.1 Cleaning</w:t>
      </w:r>
    </w:p>
    <w:p w:rsidR="004543A9" w:rsidRPr="004543A9" w:rsidRDefault="004543A9" w:rsidP="004543A9">
      <w:pPr>
        <w:tabs>
          <w:tab w:val="left" w:pos="1584"/>
        </w:tabs>
        <w:jc w:val="both"/>
        <w:rPr>
          <w:rFonts w:cstheme="minorHAnsi"/>
        </w:rPr>
      </w:pPr>
      <w:r w:rsidRPr="004543A9">
        <w:rPr>
          <w:rFonts w:cstheme="minorHAnsi"/>
        </w:rPr>
        <w:t xml:space="preserve">- Use suitable detergents for cleaning. The VOC values of these detergents should be at appropriate values that will not harm the environment and human beings. </w:t>
      </w:r>
    </w:p>
    <w:p w:rsidR="004543A9" w:rsidRPr="004543A9" w:rsidRDefault="004543A9" w:rsidP="004543A9">
      <w:pPr>
        <w:tabs>
          <w:tab w:val="left" w:pos="1584"/>
        </w:tabs>
        <w:jc w:val="both"/>
        <w:rPr>
          <w:rFonts w:cstheme="minorHAnsi"/>
        </w:rPr>
      </w:pPr>
      <w:r w:rsidRPr="004543A9">
        <w:rPr>
          <w:rFonts w:cstheme="minorHAnsi"/>
        </w:rPr>
        <w:t>- Do not use abrasive powders, steel wool, steel wire brushes or abrasive sponges and cleaning agents that may damage the product surfaces.</w:t>
      </w:r>
    </w:p>
    <w:p w:rsidR="004543A9" w:rsidRPr="004543A9" w:rsidRDefault="004543A9" w:rsidP="004543A9">
      <w:pPr>
        <w:tabs>
          <w:tab w:val="left" w:pos="1584"/>
        </w:tabs>
        <w:jc w:val="both"/>
        <w:rPr>
          <w:rFonts w:cstheme="minorHAnsi"/>
        </w:rPr>
      </w:pPr>
      <w:r w:rsidRPr="004543A9">
        <w:rPr>
          <w:rFonts w:cstheme="minorHAnsi"/>
        </w:rPr>
        <w:t xml:space="preserve">- Do not use solvents and detergents that may affect the plastic structure and consistency (benzene, toluene, acetone, etc.). </w:t>
      </w:r>
    </w:p>
    <w:p w:rsidR="004543A9" w:rsidRPr="004543A9" w:rsidRDefault="004543A9" w:rsidP="004543A9">
      <w:pPr>
        <w:tabs>
          <w:tab w:val="left" w:pos="1584"/>
        </w:tabs>
        <w:jc w:val="both"/>
        <w:rPr>
          <w:rFonts w:cstheme="minorHAnsi"/>
        </w:rPr>
      </w:pPr>
      <w:r w:rsidRPr="004543A9">
        <w:rPr>
          <w:rFonts w:cstheme="minorHAnsi"/>
        </w:rPr>
        <w:t>- Clean the stainless steel areas of the product with a maintenance spray, the pH value of the cleaning spray should be: 10.2.</w:t>
      </w:r>
    </w:p>
    <w:p w:rsidR="004543A9" w:rsidRPr="004543A9" w:rsidRDefault="004543A9" w:rsidP="004543A9">
      <w:pPr>
        <w:tabs>
          <w:tab w:val="left" w:pos="1584"/>
        </w:tabs>
        <w:jc w:val="both"/>
        <w:rPr>
          <w:rFonts w:cstheme="minorHAnsi"/>
        </w:rPr>
      </w:pPr>
      <w:r w:rsidRPr="004543A9">
        <w:rPr>
          <w:rFonts w:cstheme="minorHAnsi"/>
        </w:rPr>
        <w:t>- The density value of the maintenance spray should be 0,855 g/cm³.</w:t>
      </w:r>
    </w:p>
    <w:p w:rsidR="004543A9" w:rsidRPr="004543A9" w:rsidRDefault="004543A9" w:rsidP="004543A9">
      <w:pPr>
        <w:tabs>
          <w:tab w:val="left" w:pos="1584"/>
        </w:tabs>
        <w:jc w:val="both"/>
        <w:rPr>
          <w:rFonts w:cstheme="minorHAnsi"/>
        </w:rPr>
      </w:pPr>
      <w:r w:rsidRPr="004543A9">
        <w:rPr>
          <w:rFonts w:cstheme="minorHAnsi"/>
        </w:rPr>
        <w:t>- It must be biodegradable.</w:t>
      </w:r>
    </w:p>
    <w:p w:rsidR="004543A9" w:rsidRDefault="004543A9" w:rsidP="004543A9">
      <w:pPr>
        <w:tabs>
          <w:tab w:val="left" w:pos="1584"/>
        </w:tabs>
        <w:jc w:val="both"/>
        <w:rPr>
          <w:rFonts w:cstheme="minorHAnsi"/>
        </w:rPr>
      </w:pPr>
      <w:r w:rsidRPr="004543A9">
        <w:rPr>
          <w:rFonts w:cstheme="minorHAnsi"/>
        </w:rPr>
        <w:t>- The cleaning spray must not contain AOX.</w:t>
      </w:r>
    </w:p>
    <w:p w:rsidR="004543A9" w:rsidRPr="00102170" w:rsidRDefault="00102170" w:rsidP="004543A9">
      <w:pPr>
        <w:tabs>
          <w:tab w:val="left" w:pos="1584"/>
        </w:tabs>
        <w:jc w:val="both"/>
        <w:rPr>
          <w:rFonts w:cstheme="minorHAnsi"/>
          <w:b/>
        </w:rPr>
      </w:pPr>
      <w:r w:rsidRPr="00102170">
        <w:rPr>
          <w:rFonts w:cstheme="minorHAnsi"/>
          <w:b/>
        </w:rPr>
        <w:t>14</w:t>
      </w:r>
      <w:r w:rsidR="004543A9" w:rsidRPr="00102170">
        <w:rPr>
          <w:rFonts w:cstheme="minorHAnsi"/>
          <w:b/>
        </w:rPr>
        <w:t>.2. Disinfection</w:t>
      </w:r>
    </w:p>
    <w:p w:rsidR="004543A9" w:rsidRPr="004543A9" w:rsidRDefault="004543A9" w:rsidP="004543A9">
      <w:pPr>
        <w:tabs>
          <w:tab w:val="left" w:pos="1584"/>
        </w:tabs>
        <w:jc w:val="both"/>
        <w:rPr>
          <w:rFonts w:cstheme="minorHAnsi"/>
        </w:rPr>
      </w:pPr>
      <w:r w:rsidRPr="004543A9">
        <w:rPr>
          <w:rFonts w:cstheme="minorHAnsi"/>
        </w:rPr>
        <w:t xml:space="preserve">- The disinfectant Detrosept AF applied in the disinfection process must be a fast-acting alcohol-based spraying and wiping disinfection product that does not contain phenol and aldehyde. </w:t>
      </w:r>
    </w:p>
    <w:p w:rsidR="004543A9" w:rsidRPr="004543A9" w:rsidRDefault="004543A9" w:rsidP="004543A9">
      <w:pPr>
        <w:tabs>
          <w:tab w:val="left" w:pos="1584"/>
        </w:tabs>
        <w:jc w:val="both"/>
        <w:rPr>
          <w:rFonts w:cstheme="minorHAnsi"/>
        </w:rPr>
      </w:pPr>
      <w:r w:rsidRPr="004543A9">
        <w:rPr>
          <w:rFonts w:cstheme="minorHAnsi"/>
        </w:rPr>
        <w:t xml:space="preserve">- Disinfecting use is applied by spraying to completely cover the pre-cleaned medical device (spray distance 30 cm). For its effectiveness, it should be kept for the duration of microbiological activity and the product should be wiped by choosing a </w:t>
      </w:r>
      <w:proofErr w:type="gramStart"/>
      <w:r w:rsidRPr="004543A9">
        <w:rPr>
          <w:rFonts w:cstheme="minorHAnsi"/>
        </w:rPr>
        <w:t>sterile</w:t>
      </w:r>
      <w:proofErr w:type="gramEnd"/>
      <w:r w:rsidRPr="004543A9">
        <w:rPr>
          <w:rFonts w:cstheme="minorHAnsi"/>
        </w:rPr>
        <w:t>, non-particulate cloth.</w:t>
      </w:r>
    </w:p>
    <w:p w:rsidR="004543A9" w:rsidRPr="004543A9" w:rsidRDefault="004543A9" w:rsidP="004543A9">
      <w:pPr>
        <w:tabs>
          <w:tab w:val="left" w:pos="1584"/>
        </w:tabs>
        <w:jc w:val="both"/>
        <w:rPr>
          <w:rFonts w:cstheme="minorHAnsi"/>
        </w:rPr>
      </w:pPr>
      <w:r w:rsidRPr="004543A9">
        <w:rPr>
          <w:rFonts w:cstheme="minorHAnsi"/>
        </w:rPr>
        <w:t>- Features of the disinfectant product;</w:t>
      </w:r>
    </w:p>
    <w:p w:rsidR="004543A9" w:rsidRPr="004543A9" w:rsidRDefault="004543A9" w:rsidP="004543A9">
      <w:pPr>
        <w:tabs>
          <w:tab w:val="left" w:pos="1584"/>
        </w:tabs>
        <w:jc w:val="both"/>
        <w:rPr>
          <w:rFonts w:cstheme="minorHAnsi"/>
        </w:rPr>
      </w:pPr>
      <w:r w:rsidRPr="004543A9">
        <w:rPr>
          <w:rFonts w:cstheme="minorHAnsi"/>
        </w:rPr>
        <w:t>Effective in 1 minute (bactericidal, fungicidal, virucidal, tuberculosidal)</w:t>
      </w:r>
    </w:p>
    <w:p w:rsidR="004543A9" w:rsidRPr="004543A9" w:rsidRDefault="004543A9" w:rsidP="004543A9">
      <w:pPr>
        <w:tabs>
          <w:tab w:val="left" w:pos="1584"/>
        </w:tabs>
        <w:jc w:val="both"/>
        <w:rPr>
          <w:rFonts w:cstheme="minorHAnsi"/>
        </w:rPr>
      </w:pPr>
      <w:r w:rsidRPr="004543A9">
        <w:rPr>
          <w:rFonts w:cstheme="minorHAnsi"/>
        </w:rPr>
        <w:lastRenderedPageBreak/>
        <w:t>Aldehyde and phenol free</w:t>
      </w:r>
    </w:p>
    <w:p w:rsidR="004543A9" w:rsidRPr="004543A9" w:rsidRDefault="004543A9" w:rsidP="004543A9">
      <w:pPr>
        <w:tabs>
          <w:tab w:val="left" w:pos="1584"/>
        </w:tabs>
        <w:jc w:val="both"/>
        <w:rPr>
          <w:rFonts w:cstheme="minorHAnsi"/>
        </w:rPr>
      </w:pPr>
      <w:r w:rsidRPr="004543A9">
        <w:rPr>
          <w:rFonts w:cstheme="minorHAnsi"/>
        </w:rPr>
        <w:t>Compatible with glass, ceramic, silicone, plastic (including plexiglass), wood, aluminium and stainless steel materials</w:t>
      </w:r>
    </w:p>
    <w:p w:rsidR="004543A9" w:rsidRPr="004543A9" w:rsidRDefault="004543A9" w:rsidP="004543A9">
      <w:pPr>
        <w:tabs>
          <w:tab w:val="left" w:pos="1584"/>
        </w:tabs>
        <w:jc w:val="both"/>
        <w:rPr>
          <w:rFonts w:cstheme="minorHAnsi"/>
        </w:rPr>
      </w:pPr>
      <w:r w:rsidRPr="004543A9">
        <w:rPr>
          <w:rFonts w:cstheme="minorHAnsi"/>
        </w:rPr>
        <w:t>Broad spectrum of action</w:t>
      </w:r>
    </w:p>
    <w:p w:rsidR="004543A9" w:rsidRPr="004543A9" w:rsidRDefault="004543A9" w:rsidP="004543A9">
      <w:pPr>
        <w:tabs>
          <w:tab w:val="left" w:pos="1584"/>
        </w:tabs>
        <w:jc w:val="both"/>
        <w:rPr>
          <w:rFonts w:cstheme="minorHAnsi"/>
        </w:rPr>
      </w:pPr>
      <w:r w:rsidRPr="004543A9">
        <w:rPr>
          <w:rFonts w:cstheme="minorHAnsi"/>
        </w:rPr>
        <w:t xml:space="preserve">10% ethyl alcohol, 20% propane 2-ol, 0,25% Didesylmethylpoly(oxyethyl) ammonium propionate, preservative additives, perfume deionised water </w:t>
      </w:r>
    </w:p>
    <w:p w:rsidR="004543A9" w:rsidRPr="004543A9" w:rsidRDefault="004543A9" w:rsidP="004543A9">
      <w:pPr>
        <w:tabs>
          <w:tab w:val="left" w:pos="1584"/>
        </w:tabs>
        <w:jc w:val="both"/>
        <w:rPr>
          <w:rFonts w:cstheme="minorHAnsi"/>
        </w:rPr>
      </w:pPr>
      <w:r w:rsidRPr="004543A9">
        <w:rPr>
          <w:rFonts w:cstheme="minorHAnsi"/>
        </w:rPr>
        <w:t xml:space="preserve">didecylmethylpoly (oxyethyl) ammonium propinate, protective </w:t>
      </w:r>
    </w:p>
    <w:p w:rsidR="004543A9" w:rsidRPr="004543A9" w:rsidRDefault="004543A9" w:rsidP="004543A9">
      <w:pPr>
        <w:tabs>
          <w:tab w:val="left" w:pos="1584"/>
        </w:tabs>
        <w:jc w:val="both"/>
        <w:rPr>
          <w:rFonts w:cstheme="minorHAnsi"/>
        </w:rPr>
      </w:pPr>
      <w:r w:rsidRPr="004543A9">
        <w:rPr>
          <w:rFonts w:cstheme="minorHAnsi"/>
        </w:rPr>
        <w:t>- Storage conditions of the disinfected product;</w:t>
      </w:r>
    </w:p>
    <w:p w:rsidR="004543A9" w:rsidRPr="004543A9" w:rsidRDefault="004543A9" w:rsidP="004543A9">
      <w:pPr>
        <w:tabs>
          <w:tab w:val="left" w:pos="1584"/>
        </w:tabs>
        <w:jc w:val="both"/>
        <w:rPr>
          <w:rFonts w:cstheme="minorHAnsi"/>
        </w:rPr>
      </w:pPr>
      <w:r w:rsidRPr="004543A9">
        <w:rPr>
          <w:rFonts w:cstheme="minorHAnsi"/>
        </w:rPr>
        <w:t>The expiry date should be 2 years from the date of production.</w:t>
      </w:r>
    </w:p>
    <w:p w:rsidR="004543A9" w:rsidRPr="004543A9" w:rsidRDefault="004543A9" w:rsidP="004543A9">
      <w:pPr>
        <w:tabs>
          <w:tab w:val="left" w:pos="1584"/>
        </w:tabs>
        <w:jc w:val="both"/>
        <w:rPr>
          <w:rFonts w:cstheme="minorHAnsi"/>
        </w:rPr>
      </w:pPr>
      <w:r w:rsidRPr="004543A9">
        <w:rPr>
          <w:rFonts w:cstheme="minorHAnsi"/>
        </w:rPr>
        <w:t>Keep the packaging tightly closed in a well-ventilated and well-ventilated environment between 0-25°.</w:t>
      </w:r>
    </w:p>
    <w:p w:rsidR="004543A9" w:rsidRDefault="004543A9" w:rsidP="004543A9">
      <w:pPr>
        <w:tabs>
          <w:tab w:val="left" w:pos="1584"/>
        </w:tabs>
        <w:jc w:val="both"/>
        <w:rPr>
          <w:rFonts w:cstheme="minorHAnsi"/>
        </w:rPr>
      </w:pPr>
      <w:r w:rsidRPr="004543A9">
        <w:rPr>
          <w:rFonts w:cstheme="minorHAnsi"/>
        </w:rPr>
        <w:t>Use disinfectant with its properties.</w:t>
      </w:r>
    </w:p>
    <w:p w:rsidR="004543A9" w:rsidRPr="004543A9" w:rsidRDefault="004543A9" w:rsidP="004543A9">
      <w:pPr>
        <w:tabs>
          <w:tab w:val="left" w:pos="1584"/>
        </w:tabs>
        <w:jc w:val="both"/>
        <w:rPr>
          <w:rFonts w:cstheme="minorHAnsi"/>
        </w:rPr>
      </w:pPr>
      <w:r w:rsidRPr="00EA6CAD">
        <w:rPr>
          <w:rFonts w:cstheme="minorHAnsi"/>
          <w:noProof/>
          <w:lang w:eastAsia="tr-TR"/>
        </w:rPr>
        <w:drawing>
          <wp:anchor distT="0" distB="0" distL="114300" distR="114300" simplePos="0" relativeHeight="251696128" behindDoc="1" locked="0" layoutInCell="1" allowOverlap="1" wp14:anchorId="284EA1AD" wp14:editId="6B9D2C75">
            <wp:simplePos x="0" y="0"/>
            <wp:positionH relativeFrom="margin">
              <wp:posOffset>0</wp:posOffset>
            </wp:positionH>
            <wp:positionV relativeFrom="paragraph">
              <wp:posOffset>-635</wp:posOffset>
            </wp:positionV>
            <wp:extent cx="815340" cy="891540"/>
            <wp:effectExtent l="0" t="0" r="3810" b="381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 xml:space="preserve">                                                                                                   </w:t>
      </w:r>
      <w:r w:rsidRPr="004543A9">
        <w:rPr>
          <w:rFonts w:cstheme="minorHAnsi"/>
        </w:rPr>
        <w:t xml:space="preserve">WARNING </w:t>
      </w:r>
    </w:p>
    <w:p w:rsidR="004543A9" w:rsidRDefault="004543A9" w:rsidP="004543A9">
      <w:pPr>
        <w:tabs>
          <w:tab w:val="left" w:pos="3240"/>
        </w:tabs>
        <w:rPr>
          <w:rFonts w:cstheme="minorHAnsi"/>
        </w:rPr>
      </w:pPr>
      <w:r>
        <w:rPr>
          <w:rFonts w:cstheme="minorHAnsi"/>
        </w:rPr>
        <w:t xml:space="preserve">                                             </w:t>
      </w:r>
      <w:r w:rsidRPr="004543A9">
        <w:rPr>
          <w:rFonts w:cstheme="minorHAnsi"/>
        </w:rPr>
        <w:t xml:space="preserve">Disinfectant is flammable. Keep away from sources of ignition. Irritant Avoid </w:t>
      </w:r>
      <w:r>
        <w:rPr>
          <w:rFonts w:cstheme="minorHAnsi"/>
        </w:rPr>
        <w:t xml:space="preserve">           </w:t>
      </w:r>
    </w:p>
    <w:p w:rsidR="004543A9" w:rsidRDefault="004543A9" w:rsidP="004543A9">
      <w:pPr>
        <w:tabs>
          <w:tab w:val="left" w:pos="3240"/>
        </w:tabs>
        <w:rPr>
          <w:rFonts w:cstheme="minorHAnsi"/>
        </w:rPr>
      </w:pPr>
      <w:r>
        <w:rPr>
          <w:rFonts w:cstheme="minorHAnsi"/>
        </w:rPr>
        <w:t xml:space="preserve">                                            </w:t>
      </w:r>
      <w:r w:rsidRPr="004543A9">
        <w:rPr>
          <w:rFonts w:cstheme="minorHAnsi"/>
        </w:rPr>
        <w:t xml:space="preserve">contact with skin and mucous membranes. In case of contact with skin, rinse </w:t>
      </w:r>
      <w:r>
        <w:rPr>
          <w:rFonts w:cstheme="minorHAnsi"/>
        </w:rPr>
        <w:t xml:space="preserve"> </w:t>
      </w:r>
    </w:p>
    <w:p w:rsidR="004543A9" w:rsidRDefault="004543A9" w:rsidP="004543A9">
      <w:pPr>
        <w:tabs>
          <w:tab w:val="left" w:pos="3240"/>
        </w:tabs>
        <w:rPr>
          <w:rFonts w:cstheme="minorHAnsi"/>
        </w:rPr>
      </w:pPr>
      <w:r>
        <w:rPr>
          <w:rFonts w:cstheme="minorHAnsi"/>
        </w:rPr>
        <w:t xml:space="preserve">                                            </w:t>
      </w:r>
      <w:r w:rsidRPr="004543A9">
        <w:rPr>
          <w:rFonts w:cstheme="minorHAnsi"/>
        </w:rPr>
        <w:t>with plenty of water.</w:t>
      </w:r>
    </w:p>
    <w:p w:rsidR="004543A9" w:rsidRPr="00102170" w:rsidRDefault="00102170" w:rsidP="004543A9">
      <w:pPr>
        <w:tabs>
          <w:tab w:val="left" w:pos="3240"/>
        </w:tabs>
        <w:rPr>
          <w:rFonts w:cstheme="minorHAnsi"/>
          <w:b/>
        </w:rPr>
      </w:pPr>
      <w:r w:rsidRPr="00102170">
        <w:rPr>
          <w:rFonts w:cstheme="minorHAnsi"/>
          <w:b/>
        </w:rPr>
        <w:t>15</w:t>
      </w:r>
      <w:r w:rsidR="004543A9" w:rsidRPr="00102170">
        <w:rPr>
          <w:rFonts w:cstheme="minorHAnsi"/>
          <w:b/>
        </w:rPr>
        <w:t>. TROUBLESHOOTING</w:t>
      </w:r>
    </w:p>
    <w:tbl>
      <w:tblPr>
        <w:tblW w:w="1058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3062"/>
        <w:gridCol w:w="3253"/>
        <w:gridCol w:w="4265"/>
      </w:tblGrid>
      <w:tr w:rsidR="004543A9" w:rsidRPr="008F253D" w:rsidTr="002241DB">
        <w:trPr>
          <w:trHeight w:val="205"/>
        </w:trPr>
        <w:tc>
          <w:tcPr>
            <w:tcW w:w="3062" w:type="dxa"/>
            <w:shd w:val="clear" w:color="auto" w:fill="FFD966" w:themeFill="accent4" w:themeFillTint="99"/>
          </w:tcPr>
          <w:p w:rsidR="004543A9" w:rsidRPr="00F9386E" w:rsidRDefault="004543A9" w:rsidP="00BC1660">
            <w:pPr>
              <w:spacing w:after="0" w:line="240" w:lineRule="auto"/>
              <w:jc w:val="center"/>
              <w:rPr>
                <w:rFonts w:eastAsia="Arial Unicode MS" w:cstheme="minorHAnsi"/>
                <w:b/>
                <w:color w:val="002060"/>
                <w:sz w:val="18"/>
                <w:szCs w:val="18"/>
              </w:rPr>
            </w:pPr>
            <w:r w:rsidRPr="00F9386E">
              <w:rPr>
                <w:rFonts w:eastAsia="Arial Unicode MS" w:cstheme="minorHAnsi"/>
                <w:b/>
                <w:color w:val="002060"/>
                <w:sz w:val="18"/>
                <w:szCs w:val="18"/>
              </w:rPr>
              <w:t>PROBLEM</w:t>
            </w:r>
          </w:p>
        </w:tc>
        <w:tc>
          <w:tcPr>
            <w:tcW w:w="3253" w:type="dxa"/>
            <w:shd w:val="clear" w:color="auto" w:fill="FFD966" w:themeFill="accent4" w:themeFillTint="99"/>
          </w:tcPr>
          <w:p w:rsidR="004543A9" w:rsidRPr="00F9386E" w:rsidRDefault="004543A9" w:rsidP="00BC1660">
            <w:pPr>
              <w:spacing w:after="0" w:line="240" w:lineRule="auto"/>
              <w:jc w:val="center"/>
              <w:rPr>
                <w:rFonts w:eastAsia="Arial Unicode MS" w:cstheme="minorHAnsi"/>
                <w:b/>
                <w:color w:val="002060"/>
                <w:sz w:val="18"/>
                <w:szCs w:val="18"/>
              </w:rPr>
            </w:pPr>
            <w:r w:rsidRPr="00F9386E">
              <w:rPr>
                <w:rFonts w:eastAsia="Arial Unicode MS" w:cstheme="minorHAnsi"/>
                <w:b/>
                <w:color w:val="002060"/>
                <w:sz w:val="18"/>
                <w:szCs w:val="18"/>
              </w:rPr>
              <w:t>REASON</w:t>
            </w:r>
          </w:p>
        </w:tc>
        <w:tc>
          <w:tcPr>
            <w:tcW w:w="4265" w:type="dxa"/>
            <w:shd w:val="clear" w:color="auto" w:fill="FFD966" w:themeFill="accent4" w:themeFillTint="99"/>
          </w:tcPr>
          <w:p w:rsidR="004543A9" w:rsidRPr="00F9386E" w:rsidRDefault="004543A9" w:rsidP="00BC1660">
            <w:pPr>
              <w:spacing w:after="0" w:line="240" w:lineRule="auto"/>
              <w:jc w:val="center"/>
              <w:rPr>
                <w:rFonts w:eastAsia="Arial Unicode MS" w:cstheme="minorHAnsi"/>
                <w:b/>
                <w:color w:val="002060"/>
                <w:sz w:val="18"/>
                <w:szCs w:val="18"/>
              </w:rPr>
            </w:pPr>
            <w:r w:rsidRPr="00F9386E">
              <w:rPr>
                <w:rFonts w:eastAsia="Arial Unicode MS" w:cstheme="minorHAnsi"/>
                <w:b/>
                <w:color w:val="002060"/>
                <w:sz w:val="18"/>
                <w:szCs w:val="18"/>
              </w:rPr>
              <w:t>SOLUTION</w:t>
            </w:r>
          </w:p>
        </w:tc>
      </w:tr>
      <w:tr w:rsidR="004543A9" w:rsidRPr="008F253D" w:rsidTr="002241DB">
        <w:trPr>
          <w:trHeight w:val="1109"/>
        </w:trPr>
        <w:tc>
          <w:tcPr>
            <w:tcW w:w="3062" w:type="dxa"/>
            <w:shd w:val="clear" w:color="auto" w:fill="auto"/>
          </w:tcPr>
          <w:p w:rsidR="004543A9" w:rsidRPr="00F9386E" w:rsidRDefault="004543A9" w:rsidP="00BC1660">
            <w:pPr>
              <w:spacing w:after="0" w:line="240" w:lineRule="auto"/>
              <w:jc w:val="center"/>
              <w:rPr>
                <w:rFonts w:eastAsia="Arial Unicode MS" w:cstheme="minorHAnsi"/>
                <w:sz w:val="18"/>
                <w:szCs w:val="18"/>
              </w:rPr>
            </w:pPr>
            <w:r w:rsidRPr="00F9386E">
              <w:rPr>
                <w:rFonts w:eastAsia="Arial Unicode MS" w:cstheme="minorHAnsi"/>
                <w:sz w:val="18"/>
                <w:szCs w:val="18"/>
              </w:rPr>
              <w:t xml:space="preserve">THE </w:t>
            </w:r>
            <w:r w:rsidR="00B537B1">
              <w:rPr>
                <w:rFonts w:eastAsia="Arial Unicode MS" w:cstheme="minorHAnsi"/>
                <w:sz w:val="18"/>
                <w:szCs w:val="18"/>
              </w:rPr>
              <w:t>BED</w:t>
            </w:r>
            <w:r w:rsidRPr="00F9386E">
              <w:rPr>
                <w:rFonts w:eastAsia="Arial Unicode MS" w:cstheme="minorHAnsi"/>
                <w:sz w:val="18"/>
                <w:szCs w:val="18"/>
              </w:rPr>
              <w:t xml:space="preserve"> DOES NOT RESPOND TO ANY COMMAND:</w:t>
            </w:r>
          </w:p>
        </w:tc>
        <w:tc>
          <w:tcPr>
            <w:tcW w:w="3253" w:type="dxa"/>
            <w:shd w:val="clear" w:color="auto" w:fill="auto"/>
          </w:tcPr>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1. The plug is not inserted into the socket</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2. The power cable is not working.</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 xml:space="preserve">3. Control box does not work. </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4. Hand control does not work</w:t>
            </w:r>
          </w:p>
        </w:tc>
        <w:tc>
          <w:tcPr>
            <w:tcW w:w="4265" w:type="dxa"/>
            <w:shd w:val="clear" w:color="auto" w:fill="auto"/>
          </w:tcPr>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1. Insert the plug into the socket.</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 xml:space="preserve">2. Replace the power cable. </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3. Send the control box for repair</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4. Send the hand control to service</w:t>
            </w:r>
          </w:p>
        </w:tc>
      </w:tr>
      <w:tr w:rsidR="004543A9" w:rsidRPr="008F253D" w:rsidTr="002241DB">
        <w:trPr>
          <w:trHeight w:val="588"/>
        </w:trPr>
        <w:tc>
          <w:tcPr>
            <w:tcW w:w="3062" w:type="dxa"/>
            <w:shd w:val="clear" w:color="auto" w:fill="auto"/>
          </w:tcPr>
          <w:p w:rsidR="004543A9" w:rsidRPr="00F9386E" w:rsidRDefault="004543A9" w:rsidP="00BC1660">
            <w:pPr>
              <w:spacing w:after="0" w:line="240" w:lineRule="auto"/>
              <w:jc w:val="center"/>
              <w:rPr>
                <w:rFonts w:eastAsia="Arial Unicode MS" w:cstheme="minorHAnsi"/>
                <w:sz w:val="18"/>
                <w:szCs w:val="18"/>
              </w:rPr>
            </w:pPr>
            <w:r w:rsidRPr="00F9386E">
              <w:rPr>
                <w:rFonts w:eastAsia="Arial Unicode MS" w:cstheme="minorHAnsi"/>
                <w:sz w:val="18"/>
                <w:szCs w:val="18"/>
              </w:rPr>
              <w:t>ENGINE DOES NOT START WHEN THE SYSTEM IS RUNNING</w:t>
            </w:r>
          </w:p>
        </w:tc>
        <w:tc>
          <w:tcPr>
            <w:tcW w:w="3253" w:type="dxa"/>
            <w:shd w:val="clear" w:color="auto" w:fill="auto"/>
          </w:tcPr>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1. Engine defective</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2. Hand Control Malfunction</w:t>
            </w:r>
          </w:p>
        </w:tc>
        <w:tc>
          <w:tcPr>
            <w:tcW w:w="4265" w:type="dxa"/>
            <w:shd w:val="clear" w:color="auto" w:fill="auto"/>
          </w:tcPr>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1. The motor needs to be replaced, call the service centre.</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2. Send the hand control to service</w:t>
            </w:r>
          </w:p>
        </w:tc>
      </w:tr>
      <w:tr w:rsidR="004543A9" w:rsidRPr="008F253D" w:rsidTr="002241DB">
        <w:trPr>
          <w:trHeight w:val="1220"/>
        </w:trPr>
        <w:tc>
          <w:tcPr>
            <w:tcW w:w="3062" w:type="dxa"/>
            <w:shd w:val="clear" w:color="auto" w:fill="auto"/>
          </w:tcPr>
          <w:p w:rsidR="004543A9" w:rsidRPr="00F9386E" w:rsidRDefault="004543A9" w:rsidP="00BC1660">
            <w:pPr>
              <w:spacing w:after="0" w:line="240" w:lineRule="auto"/>
              <w:jc w:val="center"/>
              <w:rPr>
                <w:rFonts w:eastAsia="Arial Unicode MS" w:cstheme="minorHAnsi"/>
                <w:sz w:val="18"/>
                <w:szCs w:val="18"/>
              </w:rPr>
            </w:pPr>
            <w:r w:rsidRPr="00F9386E">
              <w:rPr>
                <w:rFonts w:eastAsia="Arial Unicode MS" w:cstheme="minorHAnsi"/>
                <w:sz w:val="18"/>
                <w:szCs w:val="18"/>
              </w:rPr>
              <w:t>THE ENGINE DOES NOT START WHEN THE SYSTEM IS RUNNING,</w:t>
            </w:r>
          </w:p>
          <w:p w:rsidR="004543A9" w:rsidRPr="00F9386E" w:rsidRDefault="004543A9" w:rsidP="00BC1660">
            <w:pPr>
              <w:spacing w:after="0" w:line="240" w:lineRule="auto"/>
              <w:jc w:val="center"/>
              <w:rPr>
                <w:rFonts w:eastAsia="Arial Unicode MS" w:cstheme="minorHAnsi"/>
                <w:sz w:val="18"/>
                <w:szCs w:val="18"/>
              </w:rPr>
            </w:pPr>
            <w:r w:rsidRPr="00F9386E">
              <w:rPr>
                <w:rFonts w:eastAsia="Arial Unicode MS" w:cstheme="minorHAnsi"/>
                <w:sz w:val="18"/>
                <w:szCs w:val="18"/>
              </w:rPr>
              <w:t>FROM THE CONTROL BOX ‘’ CLICK ‘’' IF THERE IS NO SOUND:</w:t>
            </w:r>
          </w:p>
        </w:tc>
        <w:tc>
          <w:tcPr>
            <w:tcW w:w="3253" w:type="dxa"/>
            <w:shd w:val="clear" w:color="auto" w:fill="auto"/>
          </w:tcPr>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 xml:space="preserve">1. Control box defective </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2. The remote control is defective</w:t>
            </w:r>
          </w:p>
        </w:tc>
        <w:tc>
          <w:tcPr>
            <w:tcW w:w="4265" w:type="dxa"/>
            <w:shd w:val="clear" w:color="auto" w:fill="auto"/>
          </w:tcPr>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1. Control Box needs to be replaced, call service</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2. The remote control needs to be replaced, call the service.</w:t>
            </w:r>
          </w:p>
        </w:tc>
      </w:tr>
    </w:tbl>
    <w:p w:rsidR="00234968" w:rsidRPr="00102170" w:rsidRDefault="00102170" w:rsidP="00234968">
      <w:pPr>
        <w:tabs>
          <w:tab w:val="left" w:pos="3240"/>
        </w:tabs>
        <w:rPr>
          <w:rFonts w:cstheme="minorHAnsi"/>
          <w:b/>
        </w:rPr>
      </w:pPr>
      <w:r w:rsidRPr="00102170">
        <w:rPr>
          <w:rFonts w:cstheme="minorHAnsi"/>
          <w:b/>
        </w:rPr>
        <w:t>16</w:t>
      </w:r>
      <w:r w:rsidR="00234968" w:rsidRPr="00102170">
        <w:rPr>
          <w:rFonts w:cstheme="minorHAnsi"/>
          <w:b/>
        </w:rPr>
        <w:t xml:space="preserve">. SAFE STORAGE OF THE PATIENT </w:t>
      </w:r>
      <w:r w:rsidR="00B537B1">
        <w:rPr>
          <w:rFonts w:cstheme="minorHAnsi"/>
          <w:b/>
        </w:rPr>
        <w:t>BED</w:t>
      </w:r>
    </w:p>
    <w:p w:rsidR="00234968" w:rsidRPr="00234968" w:rsidRDefault="00234968" w:rsidP="00234968">
      <w:pPr>
        <w:tabs>
          <w:tab w:val="left" w:pos="3240"/>
        </w:tabs>
        <w:rPr>
          <w:rFonts w:cstheme="minorHAnsi"/>
        </w:rPr>
      </w:pPr>
      <w:r w:rsidRPr="00234968">
        <w:rPr>
          <w:rFonts w:cstheme="minorHAnsi"/>
        </w:rPr>
        <w:t xml:space="preserve">To prevent damage to the patient </w:t>
      </w:r>
      <w:r w:rsidR="00B537B1">
        <w:rPr>
          <w:rFonts w:cstheme="minorHAnsi"/>
        </w:rPr>
        <w:t>bed</w:t>
      </w:r>
      <w:r w:rsidRPr="00234968">
        <w:rPr>
          <w:rFonts w:cstheme="minorHAnsi"/>
        </w:rPr>
        <w:t xml:space="preserve"> during storage;</w:t>
      </w:r>
    </w:p>
    <w:p w:rsidR="00234968" w:rsidRPr="00234968" w:rsidRDefault="00234968" w:rsidP="00234968">
      <w:pPr>
        <w:tabs>
          <w:tab w:val="left" w:pos="3240"/>
        </w:tabs>
        <w:rPr>
          <w:rFonts w:cstheme="minorHAnsi"/>
        </w:rPr>
      </w:pPr>
      <w:r w:rsidRPr="00234968">
        <w:rPr>
          <w:rFonts w:cstheme="minorHAnsi"/>
        </w:rPr>
        <w:t xml:space="preserve">Wrap the Power cable around the cable hook on the patient </w:t>
      </w:r>
      <w:r w:rsidR="00B537B1">
        <w:rPr>
          <w:rFonts w:cstheme="minorHAnsi"/>
        </w:rPr>
        <w:t>bed</w:t>
      </w:r>
      <w:r w:rsidRPr="00234968">
        <w:rPr>
          <w:rFonts w:cstheme="minorHAnsi"/>
        </w:rPr>
        <w:t>.</w:t>
      </w:r>
    </w:p>
    <w:p w:rsidR="00234968" w:rsidRPr="00234968" w:rsidRDefault="00234968" w:rsidP="00234968">
      <w:pPr>
        <w:tabs>
          <w:tab w:val="left" w:pos="3240"/>
        </w:tabs>
        <w:rPr>
          <w:rFonts w:cstheme="minorHAnsi"/>
        </w:rPr>
      </w:pPr>
      <w:r w:rsidRPr="00234968">
        <w:rPr>
          <w:rFonts w:cstheme="minorHAnsi"/>
        </w:rPr>
        <w:t xml:space="preserve">Remove the patient </w:t>
      </w:r>
      <w:r w:rsidR="00B537B1">
        <w:rPr>
          <w:rFonts w:cstheme="minorHAnsi"/>
        </w:rPr>
        <w:t>bed</w:t>
      </w:r>
      <w:r w:rsidRPr="00234968">
        <w:rPr>
          <w:rFonts w:cstheme="minorHAnsi"/>
        </w:rPr>
        <w:t xml:space="preserve"> accessories and position them horizontally on the </w:t>
      </w:r>
      <w:r w:rsidR="00B537B1">
        <w:rPr>
          <w:rFonts w:cstheme="minorHAnsi"/>
        </w:rPr>
        <w:t>bed</w:t>
      </w:r>
      <w:r w:rsidRPr="00234968">
        <w:rPr>
          <w:rFonts w:cstheme="minorHAnsi"/>
        </w:rPr>
        <w:t xml:space="preserve"> properly.</w:t>
      </w:r>
    </w:p>
    <w:p w:rsidR="00234968" w:rsidRPr="00234968" w:rsidRDefault="00234968" w:rsidP="00234968">
      <w:pPr>
        <w:tabs>
          <w:tab w:val="left" w:pos="3240"/>
        </w:tabs>
        <w:rPr>
          <w:rFonts w:cstheme="minorHAnsi"/>
        </w:rPr>
      </w:pPr>
      <w:r w:rsidRPr="00234968">
        <w:rPr>
          <w:rFonts w:cstheme="minorHAnsi"/>
        </w:rPr>
        <w:t xml:space="preserve">Pack the patient </w:t>
      </w:r>
      <w:r w:rsidR="00B537B1">
        <w:rPr>
          <w:rFonts w:cstheme="minorHAnsi"/>
        </w:rPr>
        <w:t>bed</w:t>
      </w:r>
      <w:r w:rsidRPr="00234968">
        <w:rPr>
          <w:rFonts w:cstheme="minorHAnsi"/>
        </w:rPr>
        <w:t xml:space="preserve"> in such a way that there are no moving parts due to involuntary shaking. </w:t>
      </w:r>
    </w:p>
    <w:p w:rsidR="00234968" w:rsidRPr="00234968" w:rsidRDefault="00234968" w:rsidP="00234968">
      <w:pPr>
        <w:tabs>
          <w:tab w:val="left" w:pos="3240"/>
        </w:tabs>
        <w:rPr>
          <w:rFonts w:cstheme="minorHAnsi"/>
        </w:rPr>
      </w:pPr>
      <w:r w:rsidRPr="00234968">
        <w:rPr>
          <w:rFonts w:cstheme="minorHAnsi"/>
        </w:rPr>
        <w:t xml:space="preserve">Keep the height of the patient </w:t>
      </w:r>
      <w:r w:rsidR="00B537B1">
        <w:rPr>
          <w:rFonts w:cstheme="minorHAnsi"/>
        </w:rPr>
        <w:t>bed</w:t>
      </w:r>
      <w:r w:rsidRPr="00234968">
        <w:rPr>
          <w:rFonts w:cstheme="minorHAnsi"/>
        </w:rPr>
        <w:t xml:space="preserve"> to a minimum</w:t>
      </w:r>
    </w:p>
    <w:p w:rsidR="00234968" w:rsidRPr="00234968" w:rsidRDefault="00234968" w:rsidP="00234968">
      <w:pPr>
        <w:tabs>
          <w:tab w:val="left" w:pos="3240"/>
        </w:tabs>
        <w:rPr>
          <w:rFonts w:cstheme="minorHAnsi"/>
        </w:rPr>
      </w:pPr>
      <w:r w:rsidRPr="00234968">
        <w:rPr>
          <w:rFonts w:cstheme="minorHAnsi"/>
        </w:rPr>
        <w:t xml:space="preserve">Adjust the patient </w:t>
      </w:r>
      <w:r w:rsidR="00B537B1">
        <w:rPr>
          <w:rFonts w:cstheme="minorHAnsi"/>
        </w:rPr>
        <w:t>bed</w:t>
      </w:r>
      <w:r w:rsidRPr="00234968">
        <w:rPr>
          <w:rFonts w:cstheme="minorHAnsi"/>
        </w:rPr>
        <w:t xml:space="preserve"> position so that it is level.</w:t>
      </w:r>
    </w:p>
    <w:p w:rsidR="00234968" w:rsidRPr="00234968" w:rsidRDefault="00234968" w:rsidP="00234968">
      <w:pPr>
        <w:tabs>
          <w:tab w:val="left" w:pos="3240"/>
        </w:tabs>
        <w:rPr>
          <w:rFonts w:cstheme="minorHAnsi"/>
        </w:rPr>
      </w:pPr>
      <w:r w:rsidRPr="00234968">
        <w:rPr>
          <w:rFonts w:cstheme="minorHAnsi"/>
        </w:rPr>
        <w:t>Switch the brakes to the off position.</w:t>
      </w:r>
    </w:p>
    <w:p w:rsidR="00234968" w:rsidRPr="00234968" w:rsidRDefault="00234968" w:rsidP="00234968">
      <w:pPr>
        <w:tabs>
          <w:tab w:val="left" w:pos="3240"/>
        </w:tabs>
        <w:rPr>
          <w:rFonts w:cstheme="minorHAnsi"/>
        </w:rPr>
      </w:pPr>
      <w:r w:rsidRPr="00234968">
        <w:rPr>
          <w:rFonts w:cstheme="minorHAnsi"/>
        </w:rPr>
        <w:t xml:space="preserve">Do not keep the </w:t>
      </w:r>
      <w:r w:rsidR="00B537B1">
        <w:rPr>
          <w:rFonts w:cstheme="minorHAnsi"/>
        </w:rPr>
        <w:t>bed</w:t>
      </w:r>
      <w:r w:rsidRPr="00234968">
        <w:rPr>
          <w:rFonts w:cstheme="minorHAnsi"/>
        </w:rPr>
        <w:t xml:space="preserve"> under load during storage.</w:t>
      </w:r>
    </w:p>
    <w:p w:rsidR="002241DB" w:rsidRDefault="00234968" w:rsidP="00234968">
      <w:pPr>
        <w:tabs>
          <w:tab w:val="left" w:pos="3240"/>
        </w:tabs>
        <w:rPr>
          <w:rFonts w:cstheme="minorHAnsi"/>
        </w:rPr>
      </w:pPr>
      <w:r w:rsidRPr="00234968">
        <w:rPr>
          <w:rFonts w:cstheme="minorHAnsi"/>
        </w:rPr>
        <w:t>Wrap electrical systems with protective packaging materials.</w:t>
      </w:r>
    </w:p>
    <w:p w:rsidR="00234968" w:rsidRPr="00102170" w:rsidRDefault="00102170" w:rsidP="00234968">
      <w:pPr>
        <w:tabs>
          <w:tab w:val="left" w:pos="3240"/>
        </w:tabs>
        <w:rPr>
          <w:rFonts w:cstheme="minorHAnsi"/>
          <w:b/>
        </w:rPr>
      </w:pPr>
      <w:r w:rsidRPr="00102170">
        <w:rPr>
          <w:rFonts w:cstheme="minorHAnsi"/>
          <w:b/>
        </w:rPr>
        <w:lastRenderedPageBreak/>
        <w:t>17</w:t>
      </w:r>
      <w:r w:rsidR="00234968" w:rsidRPr="00102170">
        <w:rPr>
          <w:rFonts w:cstheme="minorHAnsi"/>
          <w:b/>
        </w:rPr>
        <w:t>. ENVIRONMENT</w:t>
      </w:r>
    </w:p>
    <w:p w:rsidR="00234968" w:rsidRPr="00102170" w:rsidRDefault="00102170" w:rsidP="00234968">
      <w:pPr>
        <w:tabs>
          <w:tab w:val="left" w:pos="3240"/>
        </w:tabs>
        <w:rPr>
          <w:rFonts w:cstheme="minorHAnsi"/>
          <w:b/>
        </w:rPr>
      </w:pPr>
      <w:r w:rsidRPr="00102170">
        <w:rPr>
          <w:rFonts w:cstheme="minorHAnsi"/>
          <w:b/>
        </w:rPr>
        <w:t>17</w:t>
      </w:r>
      <w:r w:rsidR="00234968" w:rsidRPr="00102170">
        <w:rPr>
          <w:rFonts w:cstheme="minorHAnsi"/>
          <w:b/>
        </w:rPr>
        <w:t>.1 Environmental Protection</w:t>
      </w:r>
    </w:p>
    <w:p w:rsidR="00234968" w:rsidRPr="00234968" w:rsidRDefault="00234968" w:rsidP="00234968">
      <w:pPr>
        <w:tabs>
          <w:tab w:val="left" w:pos="3240"/>
        </w:tabs>
        <w:rPr>
          <w:rFonts w:cstheme="minorHAnsi"/>
        </w:rPr>
      </w:pPr>
      <w:r w:rsidRPr="00234968">
        <w:rPr>
          <w:rFonts w:cstheme="minorHAnsi"/>
        </w:rPr>
        <w:t xml:space="preserve">NİTROCARE carries the idea of taking great steps in protecting the environment by considering future generations. The materials of this product are environmentally compatible. It does not contain hazardous substances. Attention should be paid to the symbols and signs as information is provided with the symbols and signs used. The product uses recycled steel, electrical components, packaging materials, plastics and wood materials. </w:t>
      </w:r>
    </w:p>
    <w:p w:rsidR="00234968" w:rsidRPr="00234968" w:rsidRDefault="00234968" w:rsidP="00234968">
      <w:pPr>
        <w:tabs>
          <w:tab w:val="left" w:pos="3240"/>
        </w:tabs>
        <w:rPr>
          <w:rFonts w:cstheme="minorHAnsi"/>
        </w:rPr>
      </w:pPr>
      <w:r w:rsidRPr="00234968">
        <w:rPr>
          <w:rFonts w:cstheme="minorHAnsi"/>
        </w:rPr>
        <w:t>The maximum acoustic noise level of the patient bed is 60 dB.</w:t>
      </w:r>
    </w:p>
    <w:p w:rsidR="00234968" w:rsidRPr="00234968" w:rsidRDefault="00234968" w:rsidP="00234968">
      <w:pPr>
        <w:tabs>
          <w:tab w:val="left" w:pos="3240"/>
        </w:tabs>
        <w:rPr>
          <w:rFonts w:cstheme="minorHAnsi"/>
        </w:rPr>
      </w:pPr>
      <w:r w:rsidRPr="00234968">
        <w:rPr>
          <w:rFonts w:cstheme="minorHAnsi"/>
        </w:rPr>
        <w:t xml:space="preserve">Defective electrical materials should be delivered to the manufacturer without being thrown away. </w:t>
      </w:r>
    </w:p>
    <w:p w:rsidR="00234968" w:rsidRPr="00234968" w:rsidRDefault="00234968" w:rsidP="00234968">
      <w:pPr>
        <w:tabs>
          <w:tab w:val="left" w:pos="3240"/>
        </w:tabs>
        <w:rPr>
          <w:rFonts w:cstheme="minorHAnsi"/>
        </w:rPr>
      </w:pPr>
      <w:r w:rsidRPr="00234968">
        <w:rPr>
          <w:rFonts w:cstheme="minorHAnsi"/>
        </w:rPr>
        <w:t>Deliver the packaging materials to the manufacturer or a licensed recycling company.</w:t>
      </w:r>
    </w:p>
    <w:p w:rsidR="00234968" w:rsidRDefault="00234968" w:rsidP="00234968">
      <w:pPr>
        <w:tabs>
          <w:tab w:val="left" w:pos="3240"/>
        </w:tabs>
        <w:rPr>
          <w:rFonts w:cstheme="minorHAnsi"/>
        </w:rPr>
      </w:pPr>
      <w:r w:rsidRPr="00234968">
        <w:rPr>
          <w:rFonts w:cstheme="minorHAnsi"/>
        </w:rPr>
        <w:t>Deliver the defective plastic materials to the licensed recycling company or the manufacturer.</w:t>
      </w:r>
    </w:p>
    <w:p w:rsidR="00234968" w:rsidRDefault="00234968" w:rsidP="00234968">
      <w:pPr>
        <w:tabs>
          <w:tab w:val="left" w:pos="3240"/>
        </w:tabs>
        <w:rPr>
          <w:rFonts w:cstheme="minorHAnsi"/>
        </w:rPr>
      </w:pPr>
      <w:r w:rsidRPr="00234968">
        <w:rPr>
          <w:rFonts w:cstheme="minorHAnsi"/>
        </w:rPr>
        <w:t>NOTE: For necessary information, support should be obtained from our after-sales service unit.</w:t>
      </w:r>
    </w:p>
    <w:p w:rsidR="00234968" w:rsidRDefault="00234968" w:rsidP="00234968">
      <w:pPr>
        <w:tabs>
          <w:tab w:val="left" w:pos="3240"/>
        </w:tabs>
        <w:rPr>
          <w:rFonts w:cstheme="minorHAnsi"/>
        </w:rPr>
      </w:pPr>
      <w:r>
        <w:rPr>
          <w:rFonts w:cstheme="minorHAnsi"/>
          <w:noProof/>
          <w:lang w:eastAsia="tr-TR"/>
        </w:rPr>
        <w:drawing>
          <wp:anchor distT="0" distB="0" distL="114300" distR="114300" simplePos="0" relativeHeight="251697152" behindDoc="1" locked="0" layoutInCell="1" allowOverlap="1">
            <wp:simplePos x="0" y="0"/>
            <wp:positionH relativeFrom="column">
              <wp:posOffset>-635</wp:posOffset>
            </wp:positionH>
            <wp:positionV relativeFrom="paragraph">
              <wp:posOffset>1905</wp:posOffset>
            </wp:positionV>
            <wp:extent cx="5760720" cy="1158240"/>
            <wp:effectExtent l="0" t="0" r="0" b="381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968" w:rsidRPr="00234968" w:rsidRDefault="00234968" w:rsidP="00234968">
      <w:pPr>
        <w:rPr>
          <w:rFonts w:cstheme="minorHAnsi"/>
        </w:rPr>
      </w:pPr>
    </w:p>
    <w:p w:rsidR="00234968" w:rsidRPr="00234968" w:rsidRDefault="00234968" w:rsidP="00234968">
      <w:pPr>
        <w:rPr>
          <w:rFonts w:cstheme="minorHAnsi"/>
        </w:rPr>
      </w:pPr>
    </w:p>
    <w:p w:rsidR="00234968" w:rsidRPr="00234968" w:rsidRDefault="00234968" w:rsidP="00234968">
      <w:pPr>
        <w:rPr>
          <w:rFonts w:cstheme="minorHAnsi"/>
        </w:rPr>
      </w:pPr>
    </w:p>
    <w:p w:rsidR="00234968" w:rsidRDefault="00234968" w:rsidP="00234968">
      <w:pPr>
        <w:rPr>
          <w:rFonts w:cstheme="minorHAnsi"/>
        </w:rPr>
      </w:pPr>
    </w:p>
    <w:p w:rsidR="00234968" w:rsidRPr="00102170" w:rsidRDefault="00234968" w:rsidP="00234968">
      <w:pPr>
        <w:tabs>
          <w:tab w:val="left" w:pos="1440"/>
        </w:tabs>
        <w:rPr>
          <w:rFonts w:cstheme="minorHAnsi"/>
          <w:b/>
        </w:rPr>
      </w:pPr>
      <w:r w:rsidRPr="00102170">
        <w:rPr>
          <w:rFonts w:cstheme="minorHAnsi"/>
          <w:b/>
        </w:rPr>
        <w:t>1</w:t>
      </w:r>
      <w:r w:rsidR="00102170" w:rsidRPr="00102170">
        <w:rPr>
          <w:rFonts w:cstheme="minorHAnsi"/>
          <w:b/>
        </w:rPr>
        <w:t>8</w:t>
      </w:r>
      <w:r w:rsidRPr="00102170">
        <w:rPr>
          <w:rFonts w:cstheme="minorHAnsi"/>
          <w:b/>
        </w:rPr>
        <w:t>. GUARANTEE</w:t>
      </w:r>
    </w:p>
    <w:p w:rsidR="00234968" w:rsidRPr="00234968" w:rsidRDefault="00234968" w:rsidP="00234968">
      <w:pPr>
        <w:tabs>
          <w:tab w:val="left" w:pos="1440"/>
        </w:tabs>
        <w:rPr>
          <w:rFonts w:cstheme="minorHAnsi"/>
        </w:rPr>
      </w:pPr>
      <w:r w:rsidRPr="00234968">
        <w:rPr>
          <w:rFonts w:cstheme="minorHAnsi"/>
        </w:rPr>
        <w:t>NITROCARE will only be held responsible for regular servicing and product reliability.</w:t>
      </w:r>
    </w:p>
    <w:p w:rsidR="00234968" w:rsidRDefault="00234968" w:rsidP="00234968">
      <w:pPr>
        <w:tabs>
          <w:tab w:val="left" w:pos="1440"/>
        </w:tabs>
        <w:rPr>
          <w:rFonts w:cstheme="minorHAnsi"/>
        </w:rPr>
      </w:pPr>
      <w:r w:rsidRPr="00234968">
        <w:rPr>
          <w:rFonts w:cstheme="minorHAnsi"/>
        </w:rPr>
        <w:t>This product is covered by a 24-month warranty from the date of purchase. Defects caused by manufacturing and assembly defects are free of charge. Faults arising from usage errors are not covered by the warranty. Product use is determined within the framework of the terms and conditions determined by the standard.</w:t>
      </w:r>
    </w:p>
    <w:p w:rsidR="00234968" w:rsidRPr="00102170" w:rsidRDefault="00102170" w:rsidP="00234968">
      <w:pPr>
        <w:tabs>
          <w:tab w:val="left" w:pos="1440"/>
        </w:tabs>
        <w:rPr>
          <w:rFonts w:cstheme="minorHAnsi"/>
          <w:b/>
        </w:rPr>
      </w:pPr>
      <w:r w:rsidRPr="00102170">
        <w:rPr>
          <w:rFonts w:cstheme="minorHAnsi"/>
          <w:b/>
        </w:rPr>
        <w:t>19</w:t>
      </w:r>
      <w:r w:rsidR="00234968" w:rsidRPr="00102170">
        <w:rPr>
          <w:rFonts w:cstheme="minorHAnsi"/>
          <w:b/>
        </w:rPr>
        <w:t>. CONTACT</w:t>
      </w:r>
    </w:p>
    <w:p w:rsidR="00234968" w:rsidRPr="00234968" w:rsidRDefault="00234968" w:rsidP="00234968">
      <w:pPr>
        <w:tabs>
          <w:tab w:val="left" w:pos="1440"/>
        </w:tabs>
        <w:rPr>
          <w:rFonts w:cstheme="minorHAnsi"/>
        </w:rPr>
      </w:pPr>
      <w:r w:rsidRPr="00234968">
        <w:rPr>
          <w:rFonts w:cstheme="minorHAnsi"/>
        </w:rPr>
        <w:t>NİTROCARE MEDICAL FURNITURE INDUSTRY AND TRADE ANONİM ŞİRKETİ</w:t>
      </w:r>
    </w:p>
    <w:p w:rsidR="00234968" w:rsidRPr="00234968" w:rsidRDefault="00234968" w:rsidP="00234968">
      <w:pPr>
        <w:tabs>
          <w:tab w:val="left" w:pos="1440"/>
        </w:tabs>
        <w:rPr>
          <w:rFonts w:cstheme="minorHAnsi"/>
        </w:rPr>
      </w:pPr>
      <w:r w:rsidRPr="00234968">
        <w:rPr>
          <w:rFonts w:cstheme="minorHAnsi"/>
        </w:rPr>
        <w:t>Şeyh Şamil Mah.OSB. 1st Cad. No:6/1 Sivas / Merkez TURKEY</w:t>
      </w:r>
    </w:p>
    <w:p w:rsidR="00234968" w:rsidRPr="00234968" w:rsidRDefault="00234968" w:rsidP="00234968">
      <w:pPr>
        <w:tabs>
          <w:tab w:val="left" w:pos="1440"/>
        </w:tabs>
        <w:rPr>
          <w:rFonts w:cstheme="minorHAnsi"/>
        </w:rPr>
      </w:pPr>
      <w:r w:rsidRPr="00234968">
        <w:rPr>
          <w:rFonts w:cstheme="minorHAnsi"/>
        </w:rPr>
        <w:t>Tel: 0346 218 19 10 Fax: 0346 218 19 14</w:t>
      </w:r>
    </w:p>
    <w:p w:rsidR="00234968" w:rsidRPr="00234968" w:rsidRDefault="00234968" w:rsidP="00234968">
      <w:pPr>
        <w:tabs>
          <w:tab w:val="left" w:pos="1440"/>
        </w:tabs>
        <w:rPr>
          <w:rFonts w:cstheme="minorHAnsi"/>
        </w:rPr>
      </w:pPr>
      <w:r w:rsidRPr="00234968">
        <w:rPr>
          <w:rFonts w:cstheme="minorHAnsi"/>
        </w:rPr>
        <w:t>E-mail: info@nitrocare.com</w:t>
      </w:r>
    </w:p>
    <w:p w:rsidR="00234968" w:rsidRPr="00234968" w:rsidRDefault="00234968" w:rsidP="00234968">
      <w:pPr>
        <w:tabs>
          <w:tab w:val="left" w:pos="1440"/>
        </w:tabs>
        <w:rPr>
          <w:rFonts w:cstheme="minorHAnsi"/>
        </w:rPr>
      </w:pPr>
      <w:r w:rsidRPr="00234968">
        <w:rPr>
          <w:rFonts w:cstheme="minorHAnsi"/>
        </w:rPr>
        <w:t>http:// www.nitrocare.com</w:t>
      </w:r>
    </w:p>
    <w:p w:rsidR="00234968" w:rsidRPr="00234968" w:rsidRDefault="00234968" w:rsidP="00234968">
      <w:pPr>
        <w:tabs>
          <w:tab w:val="left" w:pos="1440"/>
        </w:tabs>
        <w:rPr>
          <w:rFonts w:cstheme="minorHAnsi"/>
        </w:rPr>
      </w:pPr>
      <w:r w:rsidRPr="00234968">
        <w:rPr>
          <w:rFonts w:cstheme="minorHAnsi"/>
        </w:rPr>
        <w:t>After Sales Service Contact</w:t>
      </w:r>
    </w:p>
    <w:p w:rsidR="00234968" w:rsidRPr="00234968" w:rsidRDefault="00234968" w:rsidP="00234968">
      <w:pPr>
        <w:tabs>
          <w:tab w:val="left" w:pos="1440"/>
        </w:tabs>
        <w:rPr>
          <w:rFonts w:cstheme="minorHAnsi"/>
        </w:rPr>
      </w:pPr>
      <w:proofErr w:type="gramStart"/>
      <w:r w:rsidRPr="00234968">
        <w:rPr>
          <w:rFonts w:cstheme="minorHAnsi"/>
        </w:rPr>
        <w:t>Tel : 0542</w:t>
      </w:r>
      <w:proofErr w:type="gramEnd"/>
      <w:r w:rsidRPr="00234968">
        <w:rPr>
          <w:rFonts w:cstheme="minorHAnsi"/>
        </w:rPr>
        <w:t xml:space="preserve"> 845 23 05</w:t>
      </w:r>
    </w:p>
    <w:p w:rsidR="00234968" w:rsidRPr="00234968" w:rsidRDefault="00234968" w:rsidP="00234968">
      <w:pPr>
        <w:tabs>
          <w:tab w:val="left" w:pos="1440"/>
        </w:tabs>
        <w:rPr>
          <w:rFonts w:cstheme="minorHAnsi"/>
        </w:rPr>
      </w:pPr>
      <w:proofErr w:type="gramStart"/>
      <w:r w:rsidRPr="00234968">
        <w:rPr>
          <w:rFonts w:cstheme="minorHAnsi"/>
        </w:rPr>
        <w:t>Mail : teknikservis</w:t>
      </w:r>
      <w:proofErr w:type="gramEnd"/>
      <w:r w:rsidRPr="00234968">
        <w:rPr>
          <w:rFonts w:cstheme="minorHAnsi"/>
        </w:rPr>
        <w:t>@nitrocare.com.tr</w:t>
      </w:r>
    </w:p>
    <w:p w:rsidR="00234968" w:rsidRPr="00234968" w:rsidRDefault="00234968" w:rsidP="00234968">
      <w:pPr>
        <w:tabs>
          <w:tab w:val="left" w:pos="1440"/>
        </w:tabs>
        <w:rPr>
          <w:rFonts w:cstheme="minorHAnsi"/>
        </w:rPr>
      </w:pPr>
      <w:proofErr w:type="gramStart"/>
      <w:r w:rsidRPr="00234968">
        <w:rPr>
          <w:rFonts w:cstheme="minorHAnsi"/>
        </w:rPr>
        <w:t>Fax : 0346</w:t>
      </w:r>
      <w:proofErr w:type="gramEnd"/>
      <w:r w:rsidRPr="00234968">
        <w:rPr>
          <w:rFonts w:cstheme="minorHAnsi"/>
        </w:rPr>
        <w:t xml:space="preserve"> 218 19 14</w:t>
      </w:r>
    </w:p>
    <w:sectPr w:rsidR="00234968" w:rsidRPr="00234968" w:rsidSect="007F6827">
      <w:headerReference w:type="default" r:id="rId37"/>
      <w:footerReference w:type="default" r:id="rId38"/>
      <w:pgSz w:w="11906" w:h="16838"/>
      <w:pgMar w:top="993" w:right="1417" w:bottom="993"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62C" w:rsidRDefault="0005062C" w:rsidP="00A46181">
      <w:pPr>
        <w:spacing w:after="0" w:line="240" w:lineRule="auto"/>
      </w:pPr>
      <w:r>
        <w:separator/>
      </w:r>
    </w:p>
  </w:endnote>
  <w:endnote w:type="continuationSeparator" w:id="0">
    <w:p w:rsidR="0005062C" w:rsidRDefault="0005062C" w:rsidP="00A46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 w:name="Arabic Typesetting">
    <w:charset w:val="A2"/>
    <w:family w:val="script"/>
    <w:pitch w:val="variable"/>
    <w:sig w:usb0="A000206F" w:usb1="C0000000" w:usb2="000000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181" w:rsidRPr="00DF061D" w:rsidRDefault="00A46181" w:rsidP="00A46181">
    <w:pPr>
      <w:rPr>
        <w:rFonts w:asciiTheme="majorHAnsi" w:hAnsiTheme="majorHAnsi" w:cs="Arabic Typesetting"/>
        <w:color w:val="000000" w:themeColor="text1"/>
        <w:sz w:val="18"/>
      </w:rPr>
    </w:pPr>
    <w:proofErr w:type="gramStart"/>
    <w:r w:rsidRPr="00DF061D">
      <w:rPr>
        <w:rFonts w:asciiTheme="majorHAnsi" w:hAnsiTheme="majorHAnsi" w:cs="Arabic Typesetting"/>
        <w:color w:val="000000" w:themeColor="text1"/>
        <w:sz w:val="18"/>
      </w:rPr>
      <w:t>FR.KG.</w:t>
    </w:r>
    <w:proofErr w:type="gramEnd"/>
    <w:r w:rsidRPr="00DF061D">
      <w:rPr>
        <w:rFonts w:asciiTheme="majorHAnsi" w:hAnsiTheme="majorHAnsi" w:cs="Arabic Typesetting"/>
        <w:color w:val="000000" w:themeColor="text1"/>
        <w:sz w:val="18"/>
      </w:rPr>
      <w:t xml:space="preserve"> 33/00/05.08.2021</w:t>
    </w:r>
  </w:p>
  <w:p w:rsidR="00A46181" w:rsidRDefault="00A4618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62C" w:rsidRDefault="0005062C" w:rsidP="00A46181">
      <w:pPr>
        <w:spacing w:after="0" w:line="240" w:lineRule="auto"/>
      </w:pPr>
      <w:r>
        <w:separator/>
      </w:r>
    </w:p>
  </w:footnote>
  <w:footnote w:type="continuationSeparator" w:id="0">
    <w:p w:rsidR="0005062C" w:rsidRDefault="0005062C" w:rsidP="00A46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181" w:rsidRDefault="00A46181">
    <w:pPr>
      <w:pStyle w:val="stBilgi"/>
    </w:pPr>
    <w:r>
      <w:rPr>
        <w:noProof/>
        <w:lang w:eastAsia="tr-TR"/>
      </w:rPr>
      <w:drawing>
        <wp:anchor distT="0" distB="0" distL="114300" distR="114300" simplePos="0" relativeHeight="251659264" behindDoc="1" locked="0" layoutInCell="1" allowOverlap="1">
          <wp:simplePos x="0" y="0"/>
          <wp:positionH relativeFrom="column">
            <wp:posOffset>5363845</wp:posOffset>
          </wp:positionH>
          <wp:positionV relativeFrom="paragraph">
            <wp:posOffset>-464820</wp:posOffset>
          </wp:positionV>
          <wp:extent cx="1246861" cy="807720"/>
          <wp:effectExtent l="0" t="0" r="0"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nitrocare logo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6861" cy="807720"/>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8240" behindDoc="1" locked="0" layoutInCell="1" allowOverlap="1">
          <wp:simplePos x="0" y="0"/>
          <wp:positionH relativeFrom="column">
            <wp:posOffset>-861695</wp:posOffset>
          </wp:positionH>
          <wp:positionV relativeFrom="paragraph">
            <wp:posOffset>-411480</wp:posOffset>
          </wp:positionV>
          <wp:extent cx="1001764" cy="648586"/>
          <wp:effectExtent l="0" t="0" r="8255"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Gökler Logo jp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1764" cy="6485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85F52"/>
    <w:multiLevelType w:val="hybridMultilevel"/>
    <w:tmpl w:val="ABE84FB8"/>
    <w:lvl w:ilvl="0" w:tplc="BDC6F4A2">
      <w:start w:val="4"/>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F3A46AD"/>
    <w:multiLevelType w:val="hybridMultilevel"/>
    <w:tmpl w:val="A2343D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504"/>
    <w:rsid w:val="0005062C"/>
    <w:rsid w:val="000F1AF6"/>
    <w:rsid w:val="00102170"/>
    <w:rsid w:val="002241DB"/>
    <w:rsid w:val="00234968"/>
    <w:rsid w:val="002C2E4A"/>
    <w:rsid w:val="003D2504"/>
    <w:rsid w:val="004543A9"/>
    <w:rsid w:val="004F385B"/>
    <w:rsid w:val="005316E0"/>
    <w:rsid w:val="0054752F"/>
    <w:rsid w:val="005E2A1B"/>
    <w:rsid w:val="0070149F"/>
    <w:rsid w:val="007F6827"/>
    <w:rsid w:val="008278B6"/>
    <w:rsid w:val="00982468"/>
    <w:rsid w:val="009C5D88"/>
    <w:rsid w:val="00A46181"/>
    <w:rsid w:val="00AC35BD"/>
    <w:rsid w:val="00AF7969"/>
    <w:rsid w:val="00B20FB5"/>
    <w:rsid w:val="00B537B1"/>
    <w:rsid w:val="00E72159"/>
    <w:rsid w:val="00EA6CAD"/>
    <w:rsid w:val="00EE0270"/>
    <w:rsid w:val="00EF3B1F"/>
    <w:rsid w:val="00FD3D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12461"/>
  <w15:chartTrackingRefBased/>
  <w15:docId w15:val="{C951A7F3-35BD-4D53-B006-FC40212A7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18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4618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46181"/>
  </w:style>
  <w:style w:type="paragraph" w:styleId="AltBilgi">
    <w:name w:val="footer"/>
    <w:basedOn w:val="Normal"/>
    <w:link w:val="AltBilgiChar"/>
    <w:uiPriority w:val="99"/>
    <w:unhideWhenUsed/>
    <w:rsid w:val="00A4618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46181"/>
  </w:style>
  <w:style w:type="table" w:styleId="TabloKlavuzu">
    <w:name w:val="Table Grid"/>
    <w:basedOn w:val="NormalTablo"/>
    <w:uiPriority w:val="39"/>
    <w:rsid w:val="00A46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824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oleObject" Target="embeddings/oleObject1.bin"/><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e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16</Pages>
  <Words>3506</Words>
  <Characters>19989</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19</cp:revision>
  <dcterms:created xsi:type="dcterms:W3CDTF">2025-01-06T12:13:00Z</dcterms:created>
  <dcterms:modified xsi:type="dcterms:W3CDTF">2025-01-06T13:43:00Z</dcterms:modified>
</cp:coreProperties>
</file>